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1f497d"/>
          <w:sz w:val="20"/>
          <w:szCs w:val="20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Este conteúdo serve 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para reclamar de cobrança indevida de operadora de telefonia sobre serviços não contratados.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Ele foi elaborado para você utilizar em defesa dos seus direitos como consumidor(a)</w:t>
      </w:r>
    </w:p>
    <w:p w:rsidR="00000000" w:rsidDel="00000000" w:rsidP="00000000" w:rsidRDefault="00000000" w:rsidRPr="00000000" w14:paraId="00000004">
      <w:pPr>
        <w:widowControl w:val="0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Com ele você tentará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obter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a devolução do dobro dos valores pagos indevidamente. Caso ainda não tenha realizado o pagamento e haja tempo hábil para tanto, poderá solicitar a emissão de nova faturas. Na dúvida, sugerimos que realize o pagamento da fatura aberta e, após isso, solicite a devolução em dobro.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Você pode copiar e colar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o conteúdo das próximas páginas e enviar para os canais virtuais da empresa  (como e-mails de ouvidoria ou serviços de atendimento ao consumidor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. Não se esqueça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guard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o comprovante ou protocolos da solicitação feita. Você também pode imprimir e apresent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em locais de atendimento ao público da empresa.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4" w:val="single"/>
        </w:pBdr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Altere todas as partes destacadas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 no conteúdo das próximas páginas, inserindo nos espaços específicos os seus dados pessoais, datas dos fatos, etc. É importante que você use os espaços marcados para seu preenchimento com a descrição dos detalhes dos acontecimentos e informações sobre o seu o problema. Inclua a data de envio da correspondência, as informações sobre a empresa, os fatos que ocorreram, os valores correspondentes ao seu prejuízo, etc. Os espaços que você deve editar e preencher estão marcados com letra em negrito desta forma: </w:t>
      </w:r>
      <w:r w:rsidDel="00000000" w:rsidR="00000000" w:rsidRPr="00000000">
        <w:rPr>
          <w:b w:val="1"/>
          <w:color w:val="1f497d"/>
          <w:sz w:val="20"/>
          <w:szCs w:val="20"/>
          <w:rtl w:val="0"/>
        </w:rPr>
        <w:t xml:space="preserve">[escreva aqui ...]</w:t>
      </w: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jc w:val="both"/>
        <w:rPr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4" w:val="single"/>
        </w:pBdr>
        <w:jc w:val="both"/>
        <w:rPr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Junto com esse conteúdo você pode enviar 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faturas antigas ou outro documento que demonstre a irregularidade da cobrança.</w:t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jc w:val="both"/>
        <w:rPr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4" w:val="single"/>
        </w:pBdr>
        <w:jc w:val="both"/>
        <w:rPr>
          <w:color w:val="1f497d"/>
          <w:sz w:val="20"/>
          <w:szCs w:val="20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Atenção:</w:t>
      </w: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1f497d"/>
          <w:rtl w:val="0"/>
        </w:rPr>
        <w:t xml:space="preserve"> </w:t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Guarde sempre o original dos documentos, pois você poderá utilizar depois em alguma ação judicial ou em outra reclamação.Caso opte por entregar pessoalmente a carta impressa, leve cópia para a empresa protocolar. Se enviar pelo correio, faça com Aviso de Recebimento – AR. Guarde uma cópia da solicitação com o comprovante de recebimento pela empresa.</w:t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jc w:val="both"/>
        <w:rPr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single"/>
        </w:pBdr>
        <w:jc w:val="both"/>
        <w:rPr>
          <w:color w:val="1f497d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color w:val="1f497d"/>
          <w:sz w:val="20"/>
          <w:szCs w:val="20"/>
          <w:rtl w:val="0"/>
        </w:rPr>
        <w:t xml:space="preserve">Se você ainda tiver dúvidas, e não encontrar informações suficientes, a equipe de relacionamento do Idec pode te ajudar. </w:t>
      </w:r>
      <w:hyperlink r:id="rId7">
        <w:r w:rsidDel="00000000" w:rsidR="00000000" w:rsidRPr="00000000">
          <w:rPr>
            <w:color w:val="1f497d"/>
            <w:sz w:val="20"/>
            <w:szCs w:val="20"/>
            <w:u w:val="single"/>
            <w:rtl w:val="0"/>
          </w:rPr>
          <w:t xml:space="preserve">Clique aqui!</w:t>
        </w:r>
      </w:hyperlink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.</w:t>
        </w:r>
      </w:hyperlink>
      <w:r w:rsidDel="00000000" w:rsidR="00000000" w:rsidRPr="00000000">
        <w:rPr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jc w:val="both"/>
        <w:rPr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4" w:val="single"/>
        </w:pBdr>
        <w:jc w:val="both"/>
        <w:rPr>
          <w:b w:val="1"/>
          <w:color w:val="1f497d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jc w:val="both"/>
        <w:rPr>
          <w:b w:val="1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4" w:val="single"/>
        </w:pBdr>
        <w:jc w:val="center"/>
        <w:rPr>
          <w:b w:val="1"/>
          <w:color w:val="1f497d"/>
          <w:sz w:val="36"/>
          <w:szCs w:val="36"/>
        </w:rPr>
      </w:pPr>
      <w:r w:rsidDel="00000000" w:rsidR="00000000" w:rsidRPr="00000000">
        <w:rPr>
          <w:b w:val="1"/>
          <w:color w:val="1f497d"/>
          <w:sz w:val="36"/>
          <w:szCs w:val="36"/>
          <w:rtl w:val="0"/>
        </w:rPr>
        <w:t xml:space="preserve">CONTEÚDO PARA ENVIAR PARA A EMPRESA</w:t>
      </w:r>
    </w:p>
    <w:p w:rsidR="00000000" w:rsidDel="00000000" w:rsidP="00000000" w:rsidRDefault="00000000" w:rsidRPr="00000000" w14:paraId="00000014">
      <w:pPr>
        <w:pBdr>
          <w:bottom w:color="000000" w:space="1" w:sz="4" w:val="single"/>
        </w:pBdr>
        <w:jc w:val="center"/>
        <w:rPr>
          <w:b w:val="1"/>
          <w:color w:val="1f497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o Local e data]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o nome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SAC — Serviço de Atendimento ao Consumidor ou Ouvidoria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seu nome completo]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portador do CPF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o número do seu CPF]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venho por meio desta apresentar o que segue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Prezadas(os) senhoras(es),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Segue abaixo reclamação e solicitação para a qual desejo atendimento.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data da contratação do serviço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contratei o serviço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tipo de contratação, como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serviço de telefonia móvel, internet fixa, telefone fixo ou combo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exemplo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No entanto, </w:t>
      </w:r>
      <w:r w:rsidDel="00000000" w:rsidR="00000000" w:rsidRPr="00000000">
        <w:rPr>
          <w:sz w:val="24"/>
          <w:szCs w:val="24"/>
          <w:rtl w:val="0"/>
        </w:rPr>
        <w:t xml:space="preserve">constatei que estou sendo cobrada[o] por um serviço não contratado, denominado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 nome do(s) serviço(s) estranho(s) identificado(s)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Quando realizei o contrato com a empresa, manifestei meu exclusivo interesse por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o(s) serviço(s) que motivou(aram) a contratação</w:t>
      </w:r>
      <w:r w:rsidDel="00000000" w:rsidR="00000000" w:rsidRPr="00000000">
        <w:rPr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. Nesse sentido, não fui informada(o) e tampouco aceitei a contratação de qualquer outro serviço adicional além deste(s). Portanto, o fato mencionado configura afronta ao art. 6, III, do CDC, o qual estipula como direito básico do consumidor o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direito de ser informado de maneira clara e específica sobre os diferentes produtos e serviços oferecidos na relação contratual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disso, ao inserir na fatura serviços não reconhecidos por mim, a empresa infringe o art. 39, I e III. Tais dispositivos determinam ser prática abusiva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condicionar o fornecimento de um serviço ao fornecimento de outro produto ou serviço,</w:t>
      </w:r>
      <w:r w:rsidDel="00000000" w:rsidR="00000000" w:rsidRPr="00000000">
        <w:rPr>
          <w:sz w:val="24"/>
          <w:szCs w:val="24"/>
          <w:rtl w:val="0"/>
        </w:rPr>
        <w:t xml:space="preserve"> bem como, </w:t>
      </w:r>
      <w:r w:rsidDel="00000000" w:rsidR="00000000" w:rsidRPr="00000000">
        <w:rPr>
          <w:b w:val="1"/>
          <w:sz w:val="24"/>
          <w:szCs w:val="24"/>
          <w:rtl w:val="0"/>
        </w:rPr>
        <w:t xml:space="preserve">enviar ou entregar ao consumidor,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sem solicitação prévia</w:t>
      </w:r>
      <w:r w:rsidDel="00000000" w:rsidR="00000000" w:rsidRPr="00000000">
        <w:rPr>
          <w:b w:val="1"/>
          <w:sz w:val="24"/>
          <w:szCs w:val="24"/>
          <w:rtl w:val="0"/>
        </w:rPr>
        <w:t xml:space="preserve">, qualquer produto, ou fornecer qualquer serviço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Ademais</w:t>
      </w:r>
      <w:r w:rsidDel="00000000" w:rsidR="00000000" w:rsidRPr="00000000">
        <w:rPr>
          <w:sz w:val="24"/>
          <w:szCs w:val="24"/>
          <w:rtl w:val="0"/>
        </w:rPr>
        <w:t xml:space="preserve">, a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ANATEL</w:t>
      </w:r>
      <w:r w:rsidDel="00000000" w:rsidR="00000000" w:rsidRPr="00000000">
        <w:rPr>
          <w:sz w:val="24"/>
          <w:szCs w:val="24"/>
          <w:rtl w:val="0"/>
        </w:rPr>
        <w:t xml:space="preserve"> - agência nacional responsável por fiscalizar e regular as atividades de telecomunicações - determina no art. 85, III, da Resolução 632/2014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o consumidor deve ser ressarcido de valores cobrados indevidamente em prazo máximo de 30 dias.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Nesse mesmo sentido, o CDC estipula em seu art. 42, parágrafo único, que qualquer consumidor cobrado por quantia indevida tem direito à devolução em dobro do que pagou indevidamente, acrescido da correção monetária.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Diante do exposto, solicito o </w:t>
      </w:r>
      <w:r w:rsidDel="00000000" w:rsidR="00000000" w:rsidRPr="00000000">
        <w:rPr>
          <w:sz w:val="24"/>
          <w:szCs w:val="24"/>
          <w:rtl w:val="0"/>
        </w:rPr>
        <w:t xml:space="preserve">imediato cancelamento dos serviços adicionais, bem como a devolução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[escreva aqui valor devido nos termos do exposto acima], </w:t>
      </w:r>
      <w:r w:rsidDel="00000000" w:rsidR="00000000" w:rsidRPr="00000000">
        <w:rPr>
          <w:sz w:val="24"/>
          <w:szCs w:val="24"/>
          <w:rtl w:val="0"/>
        </w:rPr>
        <w:t xml:space="preserve">o qual deverá ser estornado por conta bancária ou abatido proporcionalmente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fatura do próximo mês.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Dessa forma, fica expressa a iniciativa de tentar resolver esta situação de maneira amigável. Todavia, se a presente reclamação não obtiver resposta no prazo de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dias úteis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contados a partir do recebimento desta comunicação, não restará outro caminho a não ser adotar as medidas administrativas e judiciais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Agradeço o pronto atendimento em resposta ao meu direito como consumidor(a).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 nome completo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você for associado do IDEC e desejar identificar-se como tal, ao lado do nome: “associado do IDEC nº...”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seu endereço e outros meios para que o fornecedor entre facilmente em contato com você, como telefone, fax e e-mail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2438400</wp:posOffset>
          </wp:positionH>
          <wp:positionV relativeFrom="paragraph">
            <wp:posOffset>-104770</wp:posOffset>
          </wp:positionV>
          <wp:extent cx="857250" cy="557213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557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 w:val="1"/>
    <w:rsid w:val="00547C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547C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07B49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07B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dec.org.br/fale-conosco" TargetMode="External"/><Relationship Id="rId8" Type="http://schemas.openxmlformats.org/officeDocument/2006/relationships/hyperlink" Target="https://idec.org.br/fale-conos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2d71zOfJn5aIb8t9A9hnUz20Q==">AMUW2mUzbuS/fTlQ/PicpfJvzfKfjUqeRSC8o78JPzz5NeIMVuluTQxWTGrUBc/zDlblNIZFZ6foqpi3KbTwbuyyl775IsIE5icFsmr4HOO3XfZs+ECy98QMl4c+6soJypZboJf7+mrG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2020-07-20T18:34:00Z</dcterms:created>
  <dc:creator>Carla Yue</dc:creator>
</cp:coreProperties>
</file>