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2F" w:rsidRPr="00212E90" w:rsidRDefault="00212E90" w:rsidP="00212E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imes New Roman" w:hAnsi="Tahoma" w:cs="Tahoma"/>
          <w:color w:val="000000"/>
          <w:u w:val="single"/>
        </w:rPr>
      </w:pPr>
      <w:bookmarkStart w:id="0" w:name="_GoBack"/>
      <w:bookmarkEnd w:id="0"/>
      <w:r w:rsidRPr="00212E90">
        <w:rPr>
          <w:rFonts w:ascii="Tahoma" w:eastAsia="Times New Roman" w:hAnsi="Tahoma" w:cs="Tahoma"/>
          <w:b/>
          <w:color w:val="000000"/>
          <w:u w:val="single"/>
        </w:rPr>
        <w:t>PROCURAÇÃO</w:t>
      </w:r>
    </w:p>
    <w:p w:rsidR="004C4D2F" w:rsidRPr="00212E90" w:rsidRDefault="004C4D2F" w:rsidP="00212E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imes New Roman" w:hAnsi="Tahoma" w:cs="Tahoma"/>
          <w:color w:val="000000"/>
        </w:rPr>
      </w:pPr>
    </w:p>
    <w:p w:rsidR="004C4D2F" w:rsidRDefault="00212E90" w:rsidP="00212E90">
      <w:pPr>
        <w:spacing w:line="360" w:lineRule="auto"/>
        <w:jc w:val="both"/>
        <w:rPr>
          <w:rFonts w:ascii="Tahoma" w:eastAsia="Times New Roman" w:hAnsi="Tahoma" w:cs="Tahoma"/>
          <w:b/>
        </w:rPr>
      </w:pPr>
      <w:r w:rsidRPr="00212E90">
        <w:rPr>
          <w:rFonts w:ascii="Tahoma" w:eastAsia="Tahoma" w:hAnsi="Tahoma" w:cs="Tahoma"/>
          <w:b/>
        </w:rPr>
        <w:t xml:space="preserve">NOME </w:t>
      </w:r>
      <w:r w:rsidRPr="00212E90">
        <w:rPr>
          <w:rFonts w:ascii="Tahoma" w:eastAsia="Tahoma" w:hAnsi="Tahoma" w:cs="Tahoma"/>
        </w:rPr>
        <w:t xml:space="preserve">_____________________________________________________________, nacionalidade ________________, estado civil ________________, profissão__________________, portador(a) da CIRG nº  _____________________, e do CPF/MF nº ________________________, residente e domiciliado à rua ____________________________________________________________, bairro ______________, CEP __________ estado ____________, herdeiro/sucessor do espólio de  (nome) _______________________________________________________________________ </w:t>
      </w:r>
      <w:r w:rsidRPr="00212E90">
        <w:rPr>
          <w:rFonts w:ascii="Tahoma" w:eastAsia="Times New Roman" w:hAnsi="Tahoma" w:cs="Tahoma"/>
        </w:rPr>
        <w:t xml:space="preserve">pelo presente instrumento de </w:t>
      </w:r>
      <w:r w:rsidRPr="00212E90">
        <w:rPr>
          <w:rFonts w:ascii="Tahoma" w:eastAsia="Times New Roman" w:hAnsi="Tahoma" w:cs="Tahoma"/>
          <w:b/>
        </w:rPr>
        <w:t>Mandato</w:t>
      </w:r>
      <w:r w:rsidRPr="00212E90">
        <w:rPr>
          <w:rFonts w:ascii="Tahoma" w:eastAsia="Times New Roman" w:hAnsi="Tahoma" w:cs="Tahoma"/>
        </w:rPr>
        <w:t xml:space="preserve">, nomeia e constitui seus bastantes procuradores: </w:t>
      </w:r>
      <w:r w:rsidRPr="00212E90">
        <w:rPr>
          <w:rFonts w:ascii="Tahoma" w:eastAsia="Times New Roman" w:hAnsi="Tahoma" w:cs="Tahoma"/>
          <w:b/>
        </w:rPr>
        <w:t>WALTER JOSÉ FAIAD DE MOURA</w:t>
      </w:r>
      <w:r w:rsidRPr="00212E90">
        <w:rPr>
          <w:rFonts w:ascii="Tahoma" w:eastAsia="Times New Roman" w:hAnsi="Tahoma" w:cs="Tahoma"/>
        </w:rPr>
        <w:t>,  brasileiro, inscrito na OAB/DF nº 17.390</w:t>
      </w:r>
      <w:r w:rsidRPr="00212E90">
        <w:rPr>
          <w:rFonts w:ascii="Tahoma" w:eastAsia="Times New Roman" w:hAnsi="Tahoma" w:cs="Tahoma"/>
          <w:b/>
        </w:rPr>
        <w:t>,</w:t>
      </w:r>
      <w:r w:rsidRPr="00212E90">
        <w:rPr>
          <w:rFonts w:ascii="Tahoma" w:eastAsia="Times New Roman" w:hAnsi="Tahoma" w:cs="Tahoma"/>
        </w:rPr>
        <w:t xml:space="preserve"> com escritório profissional no SAS Quadra 05, Bloco N, Edifício OAB, 4º Andar, Salas 401/412, Brasília/DF; </w:t>
      </w:r>
      <w:r w:rsidRPr="00212E90">
        <w:rPr>
          <w:rFonts w:ascii="Tahoma" w:eastAsia="Times New Roman" w:hAnsi="Tahoma" w:cs="Tahoma"/>
          <w:color w:val="222222"/>
        </w:rPr>
        <w:t>e</w:t>
      </w:r>
      <w:r w:rsidRPr="00212E90">
        <w:rPr>
          <w:rFonts w:ascii="Tahoma" w:eastAsia="Times New Roman" w:hAnsi="Tahoma" w:cs="Tahoma"/>
        </w:rPr>
        <w:t xml:space="preserve"> </w:t>
      </w:r>
      <w:r w:rsidRPr="00212E90">
        <w:rPr>
          <w:rFonts w:ascii="Tahoma" w:eastAsia="Times New Roman" w:hAnsi="Tahoma" w:cs="Tahoma"/>
          <w:b/>
        </w:rPr>
        <w:t>CHRISTIAN</w:t>
      </w:r>
      <w:r w:rsidRPr="00212E90">
        <w:rPr>
          <w:rFonts w:ascii="Tahoma" w:eastAsia="Times New Roman" w:hAnsi="Tahoma" w:cs="Tahoma"/>
        </w:rPr>
        <w:t xml:space="preserve"> </w:t>
      </w:r>
      <w:r w:rsidRPr="00212E90">
        <w:rPr>
          <w:rFonts w:ascii="Tahoma" w:eastAsia="Times New Roman" w:hAnsi="Tahoma" w:cs="Tahoma"/>
          <w:b/>
        </w:rPr>
        <w:t xml:space="preserve">TARIK PRINTES, </w:t>
      </w:r>
      <w:r w:rsidRPr="00212E90">
        <w:rPr>
          <w:rFonts w:ascii="Tahoma" w:eastAsia="Times New Roman" w:hAnsi="Tahoma" w:cs="Tahoma"/>
        </w:rPr>
        <w:t>brasileiro</w:t>
      </w:r>
      <w:r w:rsidRPr="00212E90">
        <w:rPr>
          <w:rFonts w:ascii="Tahoma" w:eastAsia="Times New Roman" w:hAnsi="Tahoma" w:cs="Tahoma"/>
          <w:b/>
        </w:rPr>
        <w:t xml:space="preserve">, </w:t>
      </w:r>
      <w:r w:rsidRPr="00212E90">
        <w:rPr>
          <w:rFonts w:ascii="Tahoma" w:eastAsia="Times New Roman" w:hAnsi="Tahoma" w:cs="Tahoma"/>
        </w:rPr>
        <w:t>solteiro, inscrito na OAB/SP sob o nº 316.680,</w:t>
      </w:r>
      <w:r w:rsidRPr="00212E90">
        <w:rPr>
          <w:rFonts w:ascii="Tahoma" w:eastAsia="Times New Roman" w:hAnsi="Tahoma" w:cs="Tahoma"/>
          <w:b/>
          <w:highlight w:val="white"/>
        </w:rPr>
        <w:t xml:space="preserve"> </w:t>
      </w:r>
      <w:r w:rsidRPr="00212E90">
        <w:rPr>
          <w:rFonts w:ascii="Tahoma" w:eastAsia="Times New Roman" w:hAnsi="Tahoma" w:cs="Tahoma"/>
          <w:b/>
        </w:rPr>
        <w:t xml:space="preserve">ambos advogados do IDEC – INSTITUTO BRASILEIRO DE DEFESA DO CONSUMIDOR, </w:t>
      </w:r>
      <w:r w:rsidRPr="00212E90">
        <w:rPr>
          <w:rFonts w:ascii="Tahoma" w:eastAsia="Times New Roman" w:hAnsi="Tahoma" w:cs="Tahoma"/>
        </w:rPr>
        <w:t xml:space="preserve">inscrito no CNPJ sob o nº 58.120.387/0001-08, com sede na Rua Desembargador Guimarães, nº 21, Água Branca, São Paulo, SP, CEP 05002-050, </w:t>
      </w:r>
      <w:proofErr w:type="spellStart"/>
      <w:r w:rsidRPr="00212E90">
        <w:rPr>
          <w:rFonts w:ascii="Tahoma" w:eastAsia="Times New Roman" w:hAnsi="Tahoma" w:cs="Tahoma"/>
        </w:rPr>
        <w:t>tel</w:t>
      </w:r>
      <w:proofErr w:type="spellEnd"/>
      <w:r w:rsidRPr="00212E90">
        <w:rPr>
          <w:rFonts w:ascii="Tahoma" w:eastAsia="Times New Roman" w:hAnsi="Tahoma" w:cs="Tahoma"/>
        </w:rPr>
        <w:t xml:space="preserve"> (11) 3874.2150, a quem confere amplos poderes para o foro em geral, com cláusula </w:t>
      </w:r>
      <w:r w:rsidRPr="00212E90">
        <w:rPr>
          <w:rFonts w:ascii="Tahoma" w:eastAsia="Times New Roman" w:hAnsi="Tahoma" w:cs="Tahoma"/>
          <w:i/>
        </w:rPr>
        <w:t xml:space="preserve">ad </w:t>
      </w:r>
      <w:proofErr w:type="spellStart"/>
      <w:r w:rsidRPr="00212E90">
        <w:rPr>
          <w:rFonts w:ascii="Tahoma" w:eastAsia="Times New Roman" w:hAnsi="Tahoma" w:cs="Tahoma"/>
          <w:i/>
        </w:rPr>
        <w:t>juditia</w:t>
      </w:r>
      <w:proofErr w:type="spellEnd"/>
      <w:r w:rsidRPr="00212E90">
        <w:rPr>
          <w:rFonts w:ascii="Tahoma" w:eastAsia="Times New Roman" w:hAnsi="Tahoma" w:cs="Tahoma"/>
          <w:i/>
        </w:rPr>
        <w:t xml:space="preserve"> e ad </w:t>
      </w:r>
      <w:proofErr w:type="spellStart"/>
      <w:r w:rsidRPr="00212E90">
        <w:rPr>
          <w:rFonts w:ascii="Tahoma" w:eastAsia="Times New Roman" w:hAnsi="Tahoma" w:cs="Tahoma"/>
          <w:i/>
        </w:rPr>
        <w:t>juditia</w:t>
      </w:r>
      <w:proofErr w:type="spellEnd"/>
      <w:r w:rsidRPr="00212E90">
        <w:rPr>
          <w:rFonts w:ascii="Tahoma" w:eastAsia="Times New Roman" w:hAnsi="Tahoma" w:cs="Tahoma"/>
          <w:i/>
        </w:rPr>
        <w:t xml:space="preserve"> et extra</w:t>
      </w:r>
      <w:r w:rsidRPr="00212E90">
        <w:rPr>
          <w:rFonts w:ascii="Tahoma" w:eastAsia="Times New Roman" w:hAnsi="Tahoma" w:cs="Tahoma"/>
        </w:rPr>
        <w:t xml:space="preserve">, em qualquer Juízo, Instância ou Tribunal, podendo propor contra quem de direito as ações e cumprimentos de sentença competentes e defendê-lo nas contrárias, seguindo-se umas e outras, até final decisão, usando os recursos legais e acompanhando-os, conferindo-lhes, ainda, poderes especiais para desistir, transigir, firmar compromissos ou acordos, </w:t>
      </w:r>
      <w:r w:rsidRPr="00212E90">
        <w:rPr>
          <w:rFonts w:ascii="Tahoma" w:eastAsia="Times New Roman" w:hAnsi="Tahoma" w:cs="Tahoma"/>
          <w:b/>
        </w:rPr>
        <w:t xml:space="preserve">receber, dar quitação </w:t>
      </w:r>
      <w:r w:rsidRPr="00212E90">
        <w:rPr>
          <w:rFonts w:ascii="Tahoma" w:eastAsia="Times New Roman" w:hAnsi="Tahoma" w:cs="Tahoma"/>
        </w:rPr>
        <w:t xml:space="preserve">e emitir declarações de isenção de imposto de renda, agindo ainda em conjunto ou separadamente, podendo substabelecer </w:t>
      </w:r>
      <w:proofErr w:type="spellStart"/>
      <w:r w:rsidRPr="00212E90">
        <w:rPr>
          <w:rFonts w:ascii="Tahoma" w:eastAsia="Times New Roman" w:hAnsi="Tahoma" w:cs="Tahoma"/>
        </w:rPr>
        <w:t>esta</w:t>
      </w:r>
      <w:proofErr w:type="spellEnd"/>
      <w:r w:rsidRPr="00212E90">
        <w:rPr>
          <w:rFonts w:ascii="Tahoma" w:eastAsia="Times New Roman" w:hAnsi="Tahoma" w:cs="Tahoma"/>
        </w:rPr>
        <w:t xml:space="preserve"> a outrem, com ou sem reservas de iguais poderes, </w:t>
      </w:r>
      <w:r w:rsidRPr="00212E90">
        <w:rPr>
          <w:rFonts w:ascii="Tahoma" w:eastAsia="Times New Roman" w:hAnsi="Tahoma" w:cs="Tahoma"/>
          <w:b/>
        </w:rPr>
        <w:t>em especial para proceder a prática de atos de adesão dos herdeiros do espólio do poupador, conforme autorização judicial dada ao Idec e encartada nos autos do processo, bem como a realizar o levantamento de valores depositados em seu benefício e a extinção da execução perante o Judiciário, em razão do Acordo de Planos Econômicos homologado pelo STF conforme p</w:t>
      </w:r>
      <w:r>
        <w:rPr>
          <w:rFonts w:ascii="Tahoma" w:eastAsia="Times New Roman" w:hAnsi="Tahoma" w:cs="Tahoma"/>
          <w:b/>
        </w:rPr>
        <w:t>ublicação do DOU de 09/03/2018.</w:t>
      </w:r>
    </w:p>
    <w:p w:rsidR="00212E90" w:rsidRDefault="00212E90" w:rsidP="00212E90">
      <w:pPr>
        <w:pStyle w:val="Corpodetexto"/>
        <w:spacing w:line="363" w:lineRule="atLeast"/>
        <w:jc w:val="center"/>
        <w:rPr>
          <w:rFonts w:ascii="Tahoma" w:hAnsi="Tahoma" w:cs="Tahoma"/>
        </w:rPr>
      </w:pPr>
      <w:r w:rsidRPr="00212E90">
        <w:rPr>
          <w:rFonts w:ascii="Tahoma" w:hAnsi="Tahoma" w:cs="Tahoma"/>
        </w:rPr>
        <w:t>São</w:t>
      </w:r>
      <w:r w:rsidRPr="00212E90">
        <w:rPr>
          <w:rFonts w:ascii="Tahoma" w:eastAsia="Times New Roman" w:hAnsi="Tahoma" w:cs="Tahoma"/>
        </w:rPr>
        <w:t xml:space="preserve"> </w:t>
      </w:r>
      <w:proofErr w:type="gramStart"/>
      <w:r w:rsidRPr="00212E90">
        <w:rPr>
          <w:rFonts w:ascii="Tahoma" w:hAnsi="Tahoma" w:cs="Tahoma"/>
        </w:rPr>
        <w:t>Paulo,</w:t>
      </w:r>
      <w:r w:rsidRPr="00212E90">
        <w:rPr>
          <w:rFonts w:ascii="Tahoma" w:eastAsia="Times New Roman" w:hAnsi="Tahoma" w:cs="Tahoma"/>
        </w:rPr>
        <w:t xml:space="preserve">   </w:t>
      </w:r>
      <w:proofErr w:type="gramEnd"/>
      <w:r w:rsidRPr="00212E90">
        <w:rPr>
          <w:rFonts w:ascii="Tahoma" w:eastAsia="Times New Roman" w:hAnsi="Tahoma" w:cs="Tahoma"/>
        </w:rPr>
        <w:t xml:space="preserve">    </w:t>
      </w:r>
      <w:r w:rsidRPr="00212E90">
        <w:rPr>
          <w:rFonts w:ascii="Tahoma" w:hAnsi="Tahoma" w:cs="Tahoma"/>
        </w:rPr>
        <w:t>de</w:t>
      </w:r>
      <w:r w:rsidRPr="00212E90">
        <w:rPr>
          <w:rFonts w:ascii="Tahoma" w:eastAsia="Times New Roman" w:hAnsi="Tahoma" w:cs="Tahoma"/>
        </w:rPr>
        <w:t xml:space="preserve">                         </w:t>
      </w:r>
      <w:proofErr w:type="spellStart"/>
      <w:r w:rsidRPr="00212E90">
        <w:rPr>
          <w:rFonts w:ascii="Tahoma" w:hAnsi="Tahoma" w:cs="Tahoma"/>
        </w:rPr>
        <w:t>de</w:t>
      </w:r>
      <w:proofErr w:type="spellEnd"/>
      <w:r w:rsidRPr="00212E90">
        <w:rPr>
          <w:rFonts w:ascii="Tahoma" w:eastAsia="Times New Roman" w:hAnsi="Tahoma" w:cs="Tahoma"/>
        </w:rPr>
        <w:t xml:space="preserve">  </w:t>
      </w:r>
      <w:r w:rsidRPr="00212E90">
        <w:rPr>
          <w:rFonts w:ascii="Tahoma" w:hAnsi="Tahoma" w:cs="Tahoma"/>
        </w:rPr>
        <w:t>2019.</w:t>
      </w:r>
    </w:p>
    <w:p w:rsidR="00212E90" w:rsidRPr="00212E90" w:rsidRDefault="00212E90" w:rsidP="00212E90">
      <w:pPr>
        <w:pStyle w:val="Corpodetexto"/>
        <w:spacing w:line="363" w:lineRule="atLeast"/>
        <w:jc w:val="center"/>
        <w:rPr>
          <w:rFonts w:ascii="Tahoma" w:hAnsi="Tahoma" w:cs="Tahoma"/>
        </w:rPr>
      </w:pPr>
    </w:p>
    <w:p w:rsidR="00212E90" w:rsidRPr="00212E90" w:rsidRDefault="00212E90" w:rsidP="00212E90">
      <w:pPr>
        <w:pStyle w:val="Corpodetexto"/>
        <w:spacing w:line="363" w:lineRule="atLeast"/>
        <w:jc w:val="center"/>
        <w:rPr>
          <w:rFonts w:ascii="Tahoma" w:hAnsi="Tahoma" w:cs="Tahoma"/>
        </w:rPr>
      </w:pPr>
      <w:r w:rsidRPr="00212E90">
        <w:rPr>
          <w:rFonts w:ascii="Tahoma" w:hAnsi="Tahoma" w:cs="Tahoma"/>
        </w:rPr>
        <w:t>Assinatura: ____________________________________________</w:t>
      </w:r>
    </w:p>
    <w:p w:rsidR="00212E90" w:rsidRPr="00212E90" w:rsidRDefault="00212E90" w:rsidP="00212E90">
      <w:pPr>
        <w:pStyle w:val="Corpodetexto"/>
        <w:spacing w:line="363" w:lineRule="atLeast"/>
        <w:ind w:left="709"/>
        <w:rPr>
          <w:rFonts w:ascii="Tahoma" w:hAnsi="Tahoma" w:cs="Tahoma"/>
        </w:rPr>
      </w:pPr>
      <w:r w:rsidRPr="00212E90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ab/>
      </w:r>
      <w:r w:rsidRPr="00212E90">
        <w:rPr>
          <w:rFonts w:ascii="Tahoma" w:hAnsi="Tahoma" w:cs="Tahoma"/>
        </w:rPr>
        <w:t>Nome do Herdeiro:_____</w:t>
      </w:r>
      <w:r>
        <w:rPr>
          <w:rFonts w:ascii="Tahoma" w:hAnsi="Tahoma" w:cs="Tahoma"/>
        </w:rPr>
        <w:t>_________________________</w:t>
      </w:r>
    </w:p>
    <w:p w:rsidR="004C4D2F" w:rsidRPr="00212E90" w:rsidRDefault="004C4D2F" w:rsidP="00212E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imes New Roman" w:hAnsi="Tahoma" w:cs="Tahoma"/>
          <w:color w:val="000000"/>
        </w:rPr>
      </w:pPr>
    </w:p>
    <w:sectPr w:rsidR="004C4D2F" w:rsidRPr="00212E9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3" w:right="1133" w:bottom="1417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22" w:rsidRDefault="00212E90">
      <w:pPr>
        <w:spacing w:after="0" w:line="240" w:lineRule="auto"/>
      </w:pPr>
      <w:r>
        <w:separator/>
      </w:r>
    </w:p>
  </w:endnote>
  <w:endnote w:type="continuationSeparator" w:id="0">
    <w:p w:rsidR="00177722" w:rsidRDefault="0021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2F" w:rsidRDefault="004C4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2F" w:rsidRDefault="00212E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-532764</wp:posOffset>
          </wp:positionH>
          <wp:positionV relativeFrom="paragraph">
            <wp:posOffset>-389254</wp:posOffset>
          </wp:positionV>
          <wp:extent cx="7152005" cy="8591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200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2F" w:rsidRDefault="004C4D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22" w:rsidRDefault="00212E90">
      <w:pPr>
        <w:spacing w:after="0" w:line="240" w:lineRule="auto"/>
      </w:pPr>
      <w:r>
        <w:separator/>
      </w:r>
    </w:p>
  </w:footnote>
  <w:footnote w:type="continuationSeparator" w:id="0">
    <w:p w:rsidR="00177722" w:rsidRDefault="0021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2F" w:rsidRDefault="00212E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16635" cy="62484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2F" w:rsidRDefault="004C4D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4D2F"/>
    <w:rsid w:val="00177722"/>
    <w:rsid w:val="00212E90"/>
    <w:rsid w:val="004C4D2F"/>
    <w:rsid w:val="006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6B56-1717-47C1-A16B-369123C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rsid w:val="00212E90"/>
    <w:pPr>
      <w:suppressAutoHyphens/>
      <w:spacing w:after="120"/>
    </w:pPr>
    <w:rPr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12E90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Paullelli</cp:lastModifiedBy>
  <cp:revision>3</cp:revision>
  <dcterms:created xsi:type="dcterms:W3CDTF">2019-02-21T21:11:00Z</dcterms:created>
  <dcterms:modified xsi:type="dcterms:W3CDTF">2019-02-21T21:14:00Z</dcterms:modified>
</cp:coreProperties>
</file>