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jc w:val="both"/>
        <w:rPr>
          <w:b w:val="1"/>
          <w:sz w:val="24"/>
          <w:szCs w:val="24"/>
        </w:rPr>
      </w:pPr>
      <w:r w:rsidDel="00000000" w:rsidR="00000000" w:rsidRPr="00000000">
        <w:rPr>
          <w:b w:val="1"/>
          <w:sz w:val="24"/>
          <w:szCs w:val="24"/>
          <w:rtl w:val="0"/>
        </w:rPr>
        <w:t xml:space="preserve">Orientações gerais – </w:t>
      </w:r>
      <w:r w:rsidDel="00000000" w:rsidR="00000000" w:rsidRPr="00000000">
        <w:rPr>
          <w:b w:val="1"/>
          <w:sz w:val="24"/>
          <w:szCs w:val="24"/>
          <w:rtl w:val="0"/>
        </w:rPr>
        <w:t xml:space="preserve">Problemas decorrentes </w:t>
      </w:r>
      <w:r w:rsidDel="00000000" w:rsidR="00000000" w:rsidRPr="00000000">
        <w:rPr>
          <w:b w:val="1"/>
          <w:sz w:val="24"/>
          <w:szCs w:val="24"/>
          <w:rtl w:val="0"/>
        </w:rPr>
        <w:t xml:space="preserve">do Apagão no Amapá</w:t>
      </w:r>
    </w:p>
    <w:tbl>
      <w:tblPr>
        <w:tblStyle w:val="Table1"/>
        <w:tblW w:w="921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0"/>
        <w:gridCol w:w="6600"/>
        <w:tblGridChange w:id="0">
          <w:tblGrid>
            <w:gridCol w:w="2610"/>
            <w:gridCol w:w="66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2">
            <w:pPr>
              <w:pBdr>
                <w:top w:color="000000" w:space="1" w:sz="4" w:val="single"/>
              </w:pBdr>
              <w:spacing w:after="120" w:line="240" w:lineRule="auto"/>
              <w:jc w:val="both"/>
              <w:rPr>
                <w:b w:val="1"/>
                <w:sz w:val="20"/>
                <w:szCs w:val="20"/>
              </w:rPr>
            </w:pPr>
            <w:r w:rsidDel="00000000" w:rsidR="00000000" w:rsidRPr="00000000">
              <w:rPr>
                <w:b w:val="1"/>
                <w:sz w:val="20"/>
                <w:szCs w:val="20"/>
                <w:rtl w:val="0"/>
              </w:rPr>
              <w:t xml:space="preserve">Demanda judicial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pBdr>
                <w:top w:color="000000" w:space="1" w:sz="4" w:val="single"/>
              </w:pBdr>
              <w:spacing w:after="120" w:line="240" w:lineRule="auto"/>
              <w:jc w:val="both"/>
              <w:rPr>
                <w:b w:val="1"/>
                <w:sz w:val="20"/>
                <w:szCs w:val="20"/>
              </w:rPr>
            </w:pPr>
            <w:r w:rsidDel="00000000" w:rsidR="00000000" w:rsidRPr="00000000">
              <w:rPr>
                <w:sz w:val="20"/>
                <w:szCs w:val="20"/>
                <w:rtl w:val="0"/>
              </w:rPr>
              <w:t xml:space="preserve">Proteção dos seus direitos diante</w:t>
            </w:r>
            <w:r w:rsidDel="00000000" w:rsidR="00000000" w:rsidRPr="00000000">
              <w:rPr>
                <w:sz w:val="20"/>
                <w:szCs w:val="20"/>
                <w:rtl w:val="0"/>
              </w:rPr>
              <w:t xml:space="preserve"> da falta de energia elétrica, problemas enfrentados por conta disso e falta de informação sobre a regularização do serviço.</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4">
            <w:pPr>
              <w:spacing w:after="120" w:line="240" w:lineRule="auto"/>
              <w:jc w:val="both"/>
              <w:rPr>
                <w:b w:val="1"/>
                <w:sz w:val="20"/>
                <w:szCs w:val="20"/>
              </w:rPr>
            </w:pPr>
            <w:r w:rsidDel="00000000" w:rsidR="00000000" w:rsidRPr="00000000">
              <w:rPr>
                <w:b w:val="1"/>
                <w:sz w:val="20"/>
                <w:szCs w:val="20"/>
                <w:rtl w:val="0"/>
              </w:rPr>
              <w:t xml:space="preserve">Com ela você tentará:</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spacing w:after="120" w:line="240" w:lineRule="auto"/>
              <w:jc w:val="both"/>
              <w:rPr>
                <w:b w:val="1"/>
                <w:sz w:val="20"/>
                <w:szCs w:val="20"/>
              </w:rPr>
            </w:pPr>
            <w:r w:rsidDel="00000000" w:rsidR="00000000" w:rsidRPr="00000000">
              <w:rPr>
                <w:sz w:val="20"/>
                <w:szCs w:val="20"/>
                <w:rtl w:val="0"/>
              </w:rPr>
              <w:t xml:space="preserve">Conseguir indenização por danos morais e materiais por causa da falta de energia por tanto tempo. </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6">
            <w:pPr>
              <w:spacing w:after="120" w:line="240" w:lineRule="auto"/>
              <w:jc w:val="both"/>
              <w:rPr>
                <w:b w:val="1"/>
                <w:sz w:val="20"/>
                <w:szCs w:val="20"/>
              </w:rPr>
            </w:pPr>
            <w:r w:rsidDel="00000000" w:rsidR="00000000" w:rsidRPr="00000000">
              <w:rPr>
                <w:b w:val="1"/>
                <w:sz w:val="20"/>
                <w:szCs w:val="20"/>
                <w:rtl w:val="0"/>
              </w:rPr>
              <w:t xml:space="preserve">Onde você deve entregar o pedido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spacing w:after="120" w:line="240" w:lineRule="auto"/>
              <w:jc w:val="both"/>
              <w:rPr>
                <w:sz w:val="20"/>
                <w:szCs w:val="20"/>
              </w:rPr>
            </w:pPr>
            <w:r w:rsidDel="00000000" w:rsidR="00000000" w:rsidRPr="00000000">
              <w:rPr>
                <w:sz w:val="20"/>
                <w:szCs w:val="20"/>
                <w:rtl w:val="0"/>
              </w:rPr>
              <w:t xml:space="preserve">O pedido deve ser apresentado na secretaria do Juizado Especial Cível (“JEC”). </w:t>
            </w:r>
            <w:r w:rsidDel="00000000" w:rsidR="00000000" w:rsidRPr="00000000">
              <w:rPr>
                <w:rtl w:val="0"/>
              </w:rPr>
            </w:r>
          </w:p>
          <w:p w:rsidR="00000000" w:rsidDel="00000000" w:rsidP="00000000" w:rsidRDefault="00000000" w:rsidRPr="00000000" w14:paraId="00000008">
            <w:pPr>
              <w:spacing w:after="120" w:line="240" w:lineRule="auto"/>
              <w:jc w:val="both"/>
              <w:rPr>
                <w:b w:val="1"/>
                <w:sz w:val="20"/>
                <w:szCs w:val="20"/>
              </w:rPr>
            </w:pPr>
            <w:r w:rsidDel="00000000" w:rsidR="00000000" w:rsidRPr="00000000">
              <w:rPr>
                <w:sz w:val="20"/>
                <w:szCs w:val="20"/>
                <w:rtl w:val="0"/>
              </w:rPr>
              <w:t xml:space="preserve">Se tiver alguma dificuldade para preencher o pedido, peça ajuda para a equipe do Juizado. </w:t>
            </w:r>
            <w:r w:rsidDel="00000000" w:rsidR="00000000" w:rsidRPr="00000000">
              <w:rPr>
                <w:b w:val="1"/>
                <w:sz w:val="20"/>
                <w:szCs w:val="20"/>
                <w:rtl w:val="0"/>
              </w:rPr>
              <w:t xml:space="preserve">Lembre-se que há atendimento especializado nos juizados para auxiliar na redação ou preenchimento desse tipo de pedido.</w:t>
            </w:r>
          </w:p>
          <w:p w:rsidR="00000000" w:rsidDel="00000000" w:rsidP="00000000" w:rsidRDefault="00000000" w:rsidRPr="00000000" w14:paraId="00000009">
            <w:pPr>
              <w:spacing w:after="120" w:line="240" w:lineRule="auto"/>
              <w:jc w:val="both"/>
              <w:rPr>
                <w:sz w:val="20"/>
                <w:szCs w:val="20"/>
              </w:rPr>
            </w:pPr>
            <w:r w:rsidDel="00000000" w:rsidR="00000000" w:rsidRPr="00000000">
              <w:rPr>
                <w:rtl w:val="0"/>
              </w:rPr>
            </w:r>
          </w:p>
          <w:p w:rsidR="00000000" w:rsidDel="00000000" w:rsidP="00000000" w:rsidRDefault="00000000" w:rsidRPr="00000000" w14:paraId="0000000A">
            <w:pPr>
              <w:spacing w:after="120" w:line="240" w:lineRule="auto"/>
              <w:jc w:val="both"/>
              <w:rPr>
                <w:sz w:val="20"/>
                <w:szCs w:val="20"/>
              </w:rPr>
            </w:pPr>
            <w:r w:rsidDel="00000000" w:rsidR="00000000" w:rsidRPr="00000000">
              <w:rPr>
                <w:rtl w:val="0"/>
              </w:rPr>
            </w:r>
          </w:p>
          <w:p w:rsidR="00000000" w:rsidDel="00000000" w:rsidP="00000000" w:rsidRDefault="00000000" w:rsidRPr="00000000" w14:paraId="0000000B">
            <w:pPr>
              <w:spacing w:after="120" w:line="240" w:lineRule="auto"/>
              <w:jc w:val="both"/>
              <w:rPr>
                <w:sz w:val="20"/>
                <w:szCs w:val="20"/>
              </w:rPr>
            </w:pPr>
            <w:r w:rsidDel="00000000" w:rsidR="00000000" w:rsidRPr="00000000">
              <w:rPr>
                <w:sz w:val="20"/>
                <w:szCs w:val="20"/>
                <w:rtl w:val="0"/>
              </w:rPr>
              <w:t xml:space="preserve">Caso tenha Certificado de Assinatura Digital, poderá utilizar para protocolar o pedido virtualmente, sem precisar  se dirigir até o JEC.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40" w:lineRule="auto"/>
              <w:jc w:val="both"/>
              <w:rPr>
                <w:b w:val="1"/>
                <w:sz w:val="20"/>
                <w:szCs w:val="20"/>
              </w:rPr>
            </w:pPr>
            <w:r w:rsidDel="00000000" w:rsidR="00000000" w:rsidRPr="00000000">
              <w:rPr>
                <w:b w:val="1"/>
                <w:sz w:val="20"/>
                <w:szCs w:val="20"/>
                <w:rtl w:val="0"/>
              </w:rPr>
              <w:t xml:space="preserve">Documentos necessários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120" w:line="240" w:lineRule="auto"/>
              <w:jc w:val="both"/>
              <w:rPr>
                <w:b w:val="1"/>
                <w:sz w:val="20"/>
                <w:szCs w:val="20"/>
              </w:rPr>
            </w:pPr>
            <w:r w:rsidDel="00000000" w:rsidR="00000000" w:rsidRPr="00000000">
              <w:rPr>
                <w:sz w:val="20"/>
                <w:szCs w:val="20"/>
                <w:rtl w:val="0"/>
              </w:rPr>
              <w:t xml:space="preserve">É necessário incluir no texto: nome, nacionalidade, estado civil, RG, CPF e </w:t>
            </w:r>
            <w:r w:rsidDel="00000000" w:rsidR="00000000" w:rsidRPr="00000000">
              <w:rPr>
                <w:sz w:val="20"/>
                <w:szCs w:val="20"/>
                <w:rtl w:val="0"/>
              </w:rPr>
              <w:t xml:space="preserve">e-mai</w:t>
            </w:r>
            <w:r w:rsidDel="00000000" w:rsidR="00000000" w:rsidRPr="00000000">
              <w:rPr>
                <w:sz w:val="20"/>
                <w:szCs w:val="20"/>
                <w:rtl w:val="0"/>
              </w:rPr>
              <w:t xml:space="preserve">l (caso tenha) e endereço. Leve esses documentos quando for protocolar o pedido no Juizado.</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jc w:val="both"/>
              <w:rPr>
                <w:b w:val="1"/>
                <w:sz w:val="20"/>
                <w:szCs w:val="20"/>
              </w:rPr>
            </w:pPr>
            <w:r w:rsidDel="00000000" w:rsidR="00000000" w:rsidRPr="00000000">
              <w:rPr>
                <w:b w:val="1"/>
                <w:sz w:val="20"/>
                <w:szCs w:val="20"/>
                <w:rtl w:val="0"/>
              </w:rPr>
              <w:t xml:space="preserve">Junto com essa petição, é importante enviar: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40" w:lineRule="auto"/>
              <w:jc w:val="both"/>
              <w:rPr>
                <w:b w:val="1"/>
                <w:sz w:val="20"/>
                <w:szCs w:val="20"/>
              </w:rPr>
            </w:pPr>
            <w:r w:rsidDel="00000000" w:rsidR="00000000" w:rsidRPr="00000000">
              <w:rPr>
                <w:b w:val="1"/>
                <w:sz w:val="20"/>
                <w:szCs w:val="20"/>
                <w:rtl w:val="0"/>
              </w:rPr>
              <w:t xml:space="preserve">Cópias dos documentos referentes à falta de energia elétrica e os danos decorrentes (</w:t>
            </w:r>
            <w:r w:rsidDel="00000000" w:rsidR="00000000" w:rsidRPr="00000000">
              <w:rPr>
                <w:sz w:val="20"/>
                <w:szCs w:val="20"/>
                <w:rtl w:val="0"/>
              </w:rPr>
              <w:t xml:space="preserve">qualquer forma documentada dos atendimentos e respostas obtidas, como protocolos de atendimento via SAC da distribuidora, Aneel ou plataforma consumidor.gov.br, troca de e-mails ou cartas com a distribuidora etc.). </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after="240" w:before="240" w:lineRule="auto"/>
              <w:jc w:val="both"/>
              <w:rPr>
                <w:b w:val="1"/>
                <w:sz w:val="20"/>
                <w:szCs w:val="20"/>
              </w:rPr>
            </w:pPr>
            <w:r w:rsidDel="00000000" w:rsidR="00000000" w:rsidRPr="00000000">
              <w:rPr>
                <w:b w:val="1"/>
                <w:sz w:val="20"/>
                <w:szCs w:val="20"/>
                <w:rtl w:val="0"/>
              </w:rPr>
              <w:t xml:space="preserve">Atenção!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spacing w:after="240" w:before="240" w:lineRule="auto"/>
              <w:jc w:val="both"/>
              <w:rPr>
                <w:sz w:val="20"/>
                <w:szCs w:val="20"/>
              </w:rPr>
            </w:pPr>
            <w:r w:rsidDel="00000000" w:rsidR="00000000" w:rsidRPr="00000000">
              <w:rPr>
                <w:sz w:val="20"/>
                <w:szCs w:val="20"/>
                <w:rtl w:val="0"/>
              </w:rPr>
              <w:t xml:space="preserve">Guarde sempre o original dos documentos, pois eles são a prova de seu direito.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jc w:val="both"/>
              <w:rPr>
                <w:b w:val="1"/>
                <w:sz w:val="20"/>
                <w:szCs w:val="20"/>
              </w:rPr>
            </w:pPr>
            <w:r w:rsidDel="00000000" w:rsidR="00000000" w:rsidRPr="00000000">
              <w:rPr>
                <w:b w:val="1"/>
                <w:sz w:val="20"/>
                <w:szCs w:val="20"/>
                <w:rtl w:val="0"/>
              </w:rPr>
              <w:t xml:space="preserve">Preencha o texto a seguir com seus dados.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spacing w:line="240" w:lineRule="auto"/>
              <w:jc w:val="both"/>
              <w:rPr>
                <w:sz w:val="20"/>
                <w:szCs w:val="20"/>
              </w:rPr>
            </w:pPr>
            <w:r w:rsidDel="00000000" w:rsidR="00000000" w:rsidRPr="00000000">
              <w:rPr>
                <w:sz w:val="20"/>
                <w:szCs w:val="20"/>
                <w:rtl w:val="0"/>
              </w:rPr>
              <w:t xml:space="preserve">Altere </w:t>
            </w:r>
            <w:r w:rsidDel="00000000" w:rsidR="00000000" w:rsidRPr="00000000">
              <w:rPr>
                <w:sz w:val="20"/>
                <w:szCs w:val="20"/>
                <w:rtl w:val="0"/>
              </w:rPr>
              <w:t xml:space="preserve">todas as partes destacadas no modelo de petição, inserindo nos espaços específicos os seus dados pessoais, datas dos fatos, etc. É importante que você use os espaços marcados para preenchimento com a descrição dos detalhes dos acontecimentos e informações sobre o seu o problema. Inclua a data de envio da correspondência, as informações sobre a empresa, os fatos que ocorreram, os valores correspondentes ao seu prejuízo, etc. Os espaços editáveis estão marcados com letra em negrito desta forma: </w:t>
            </w:r>
            <w:r w:rsidDel="00000000" w:rsidR="00000000" w:rsidRPr="00000000">
              <w:rPr>
                <w:b w:val="1"/>
                <w:sz w:val="20"/>
                <w:szCs w:val="20"/>
                <w:rtl w:val="0"/>
              </w:rPr>
              <w:t xml:space="preserve">[escreva aqui ...]</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before="240" w:lineRule="auto"/>
              <w:jc w:val="both"/>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jc w:val="both"/>
              <w:rPr>
                <w:sz w:val="20"/>
                <w:szCs w:val="20"/>
              </w:rPr>
            </w:pPr>
            <w:r w:rsidDel="00000000" w:rsidR="00000000" w:rsidRPr="00000000">
              <w:rPr>
                <w:rtl w:val="0"/>
              </w:rPr>
            </w:r>
          </w:p>
        </w:tc>
      </w:tr>
    </w:tbl>
    <w:p w:rsidR="00000000" w:rsidDel="00000000" w:rsidP="00000000" w:rsidRDefault="00000000" w:rsidRPr="00000000" w14:paraId="00000016">
      <w:pPr>
        <w:pBdr>
          <w:top w:color="000000" w:space="1" w:sz="4" w:val="single"/>
        </w:pBdr>
        <w:spacing w:after="120" w:line="240" w:lineRule="auto"/>
        <w:jc w:val="both"/>
        <w:rPr>
          <w:b w:val="1"/>
          <w:sz w:val="24"/>
          <w:szCs w:val="24"/>
        </w:rPr>
      </w:pPr>
      <w:r w:rsidDel="00000000" w:rsidR="00000000" w:rsidRPr="00000000">
        <w:rPr>
          <w:rtl w:val="0"/>
        </w:rPr>
      </w:r>
    </w:p>
    <w:p w:rsidR="00000000" w:rsidDel="00000000" w:rsidP="00000000" w:rsidRDefault="00000000" w:rsidRPr="00000000" w14:paraId="00000017">
      <w:pPr>
        <w:spacing w:before="240" w:lineRule="auto"/>
        <w:jc w:val="both"/>
        <w:rPr>
          <w:sz w:val="24"/>
          <w:szCs w:val="24"/>
        </w:rPr>
      </w:pPr>
      <w:r w:rsidDel="00000000" w:rsidR="00000000" w:rsidRPr="00000000">
        <w:rPr>
          <w:rtl w:val="0"/>
        </w:rPr>
      </w:r>
    </w:p>
    <w:p w:rsidR="00000000" w:rsidDel="00000000" w:rsidP="00000000" w:rsidRDefault="00000000" w:rsidRPr="00000000" w14:paraId="00000018">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19">
      <w:pPr>
        <w:spacing w:after="240" w:before="240" w:lineRule="auto"/>
        <w:jc w:val="both"/>
        <w:rPr>
          <w:b w:val="1"/>
          <w:i w:val="1"/>
          <w:sz w:val="24"/>
          <w:szCs w:val="24"/>
        </w:rPr>
      </w:pPr>
      <w:r w:rsidDel="00000000" w:rsidR="00000000" w:rsidRPr="00000000">
        <w:rPr>
          <w:b w:val="1"/>
          <w:sz w:val="24"/>
          <w:szCs w:val="24"/>
          <w:rtl w:val="0"/>
        </w:rPr>
        <w:t xml:space="preserve">EXCELENTÍSSIMO(A) SENHOR(A) DOUTOR(A) JUIZ(A) DE DIREITO DO JUIZADO ESPECIAL CÍVEL DE</w:t>
      </w:r>
      <w:r w:rsidDel="00000000" w:rsidR="00000000" w:rsidRPr="00000000">
        <w:rPr>
          <w:sz w:val="24"/>
          <w:szCs w:val="24"/>
          <w:rtl w:val="0"/>
        </w:rPr>
        <w:t xml:space="preserve"> </w:t>
      </w:r>
      <w:r w:rsidDel="00000000" w:rsidR="00000000" w:rsidRPr="00000000">
        <w:rPr>
          <w:b w:val="1"/>
          <w:i w:val="1"/>
          <w:sz w:val="24"/>
          <w:szCs w:val="24"/>
          <w:rtl w:val="0"/>
        </w:rPr>
        <w:t xml:space="preserve">[inclua aqui, em letras maiúsculas, o nome da cidade ou do fórum regional]</w:t>
      </w:r>
    </w:p>
    <w:p w:rsidR="00000000" w:rsidDel="00000000" w:rsidP="00000000" w:rsidRDefault="00000000" w:rsidRPr="00000000" w14:paraId="0000001A">
      <w:pPr>
        <w:spacing w:after="240" w:before="240" w:lineRule="auto"/>
        <w:jc w:val="both"/>
        <w:rPr>
          <w:b w:val="1"/>
          <w:i w:val="1"/>
          <w:sz w:val="24"/>
          <w:szCs w:val="24"/>
        </w:rPr>
      </w:pPr>
      <w:r w:rsidDel="00000000" w:rsidR="00000000" w:rsidRPr="00000000">
        <w:rPr>
          <w:b w:val="1"/>
          <w:i w:val="1"/>
          <w:sz w:val="24"/>
          <w:szCs w:val="24"/>
          <w:rtl w:val="0"/>
        </w:rPr>
        <w:t xml:space="preserve">[deixar um espaço de cerca de oito linhas, em branco].</w:t>
      </w:r>
    </w:p>
    <w:p w:rsidR="00000000" w:rsidDel="00000000" w:rsidP="00000000" w:rsidRDefault="00000000" w:rsidRPr="00000000" w14:paraId="0000001B">
      <w:pPr>
        <w:spacing w:after="240" w:before="240" w:lineRule="auto"/>
        <w:jc w:val="both"/>
        <w:rPr>
          <w:b w:val="1"/>
          <w:i w:val="1"/>
          <w:sz w:val="24"/>
          <w:szCs w:val="24"/>
        </w:rPr>
      </w:pPr>
      <w:r w:rsidDel="00000000" w:rsidR="00000000" w:rsidRPr="00000000">
        <w:rPr>
          <w:rtl w:val="0"/>
        </w:rPr>
      </w:r>
    </w:p>
    <w:p w:rsidR="00000000" w:rsidDel="00000000" w:rsidP="00000000" w:rsidRDefault="00000000" w:rsidRPr="00000000" w14:paraId="0000001C">
      <w:pPr>
        <w:spacing w:after="240" w:before="240" w:lineRule="auto"/>
        <w:jc w:val="both"/>
        <w:rPr>
          <w:b w:val="1"/>
          <w:i w:val="1"/>
          <w:color w:val="808080"/>
          <w:sz w:val="24"/>
          <w:szCs w:val="24"/>
        </w:rPr>
      </w:pPr>
      <w:r w:rsidDel="00000000" w:rsidR="00000000" w:rsidRPr="00000000">
        <w:rPr>
          <w:b w:val="1"/>
          <w:i w:val="1"/>
          <w:color w:val="808080"/>
          <w:sz w:val="24"/>
          <w:szCs w:val="24"/>
          <w:rtl w:val="0"/>
        </w:rPr>
        <w:t xml:space="preserve"> </w:t>
      </w:r>
    </w:p>
    <w:p w:rsidR="00000000" w:rsidDel="00000000" w:rsidP="00000000" w:rsidRDefault="00000000" w:rsidRPr="00000000" w14:paraId="0000001D">
      <w:pPr>
        <w:spacing w:after="240" w:before="240" w:lineRule="auto"/>
        <w:jc w:val="both"/>
        <w:rPr>
          <w:b w:val="1"/>
          <w:i w:val="1"/>
          <w:color w:val="808080"/>
          <w:sz w:val="24"/>
          <w:szCs w:val="24"/>
        </w:rPr>
      </w:pPr>
      <w:r w:rsidDel="00000000" w:rsidR="00000000" w:rsidRPr="00000000">
        <w:rPr>
          <w:b w:val="1"/>
          <w:i w:val="1"/>
          <w:color w:val="808080"/>
          <w:sz w:val="24"/>
          <w:szCs w:val="24"/>
          <w:rtl w:val="0"/>
        </w:rPr>
        <w:t xml:space="preserve"> </w:t>
      </w:r>
    </w:p>
    <w:p w:rsidR="00000000" w:rsidDel="00000000" w:rsidP="00000000" w:rsidRDefault="00000000" w:rsidRPr="00000000" w14:paraId="0000001E">
      <w:pPr>
        <w:spacing w:after="240" w:before="240" w:lineRule="auto"/>
        <w:jc w:val="both"/>
        <w:rPr>
          <w:i w:val="1"/>
          <w:color w:val="808080"/>
          <w:sz w:val="24"/>
          <w:szCs w:val="24"/>
        </w:rPr>
      </w:pPr>
      <w:r w:rsidDel="00000000" w:rsidR="00000000" w:rsidRPr="00000000">
        <w:rPr>
          <w:i w:val="1"/>
          <w:color w:val="808080"/>
          <w:sz w:val="24"/>
          <w:szCs w:val="24"/>
          <w:rtl w:val="0"/>
        </w:rPr>
        <w:t xml:space="preserve"> </w:t>
      </w:r>
    </w:p>
    <w:p w:rsidR="00000000" w:rsidDel="00000000" w:rsidP="00000000" w:rsidRDefault="00000000" w:rsidRPr="00000000" w14:paraId="0000001F">
      <w:pPr>
        <w:spacing w:after="240" w:before="240" w:lineRule="auto"/>
        <w:jc w:val="both"/>
        <w:rPr>
          <w:i w:val="1"/>
          <w:color w:val="808080"/>
          <w:sz w:val="24"/>
          <w:szCs w:val="24"/>
        </w:rPr>
      </w:pPr>
      <w:r w:rsidDel="00000000" w:rsidR="00000000" w:rsidRPr="00000000">
        <w:rPr>
          <w:i w:val="1"/>
          <w:color w:val="808080"/>
          <w:sz w:val="24"/>
          <w:szCs w:val="24"/>
          <w:rtl w:val="0"/>
        </w:rPr>
        <w:t xml:space="preserve"> </w:t>
      </w:r>
    </w:p>
    <w:p w:rsidR="00000000" w:rsidDel="00000000" w:rsidP="00000000" w:rsidRDefault="00000000" w:rsidRPr="00000000" w14:paraId="00000020">
      <w:pPr>
        <w:spacing w:after="240" w:before="240" w:lineRule="auto"/>
        <w:jc w:val="both"/>
        <w:rPr>
          <w:i w:val="1"/>
          <w:color w:val="808080"/>
          <w:sz w:val="24"/>
          <w:szCs w:val="24"/>
        </w:rPr>
      </w:pPr>
      <w:r w:rsidDel="00000000" w:rsidR="00000000" w:rsidRPr="00000000">
        <w:rPr>
          <w:i w:val="1"/>
          <w:color w:val="808080"/>
          <w:sz w:val="24"/>
          <w:szCs w:val="24"/>
          <w:rtl w:val="0"/>
        </w:rPr>
        <w:t xml:space="preserve"> </w:t>
      </w:r>
    </w:p>
    <w:p w:rsidR="00000000" w:rsidDel="00000000" w:rsidP="00000000" w:rsidRDefault="00000000" w:rsidRPr="00000000" w14:paraId="00000021">
      <w:pPr>
        <w:spacing w:after="240" w:before="240" w:line="305.4545454545455" w:lineRule="auto"/>
        <w:jc w:val="both"/>
        <w:rPr>
          <w:sz w:val="24"/>
          <w:szCs w:val="24"/>
        </w:rPr>
      </w:pPr>
      <w:r w:rsidDel="00000000" w:rsidR="00000000" w:rsidRPr="00000000">
        <w:rPr>
          <w:b w:val="1"/>
          <w:i w:val="1"/>
          <w:sz w:val="24"/>
          <w:szCs w:val="24"/>
          <w:rtl w:val="0"/>
        </w:rPr>
        <w:t xml:space="preserve">[Escreva</w:t>
      </w:r>
      <w:r w:rsidDel="00000000" w:rsidR="00000000" w:rsidRPr="00000000">
        <w:rPr>
          <w:b w:val="1"/>
          <w:i w:val="1"/>
          <w:sz w:val="24"/>
          <w:szCs w:val="24"/>
          <w:rtl w:val="0"/>
        </w:rPr>
        <w:t xml:space="preserve"> </w:t>
      </w:r>
      <w:r w:rsidDel="00000000" w:rsidR="00000000" w:rsidRPr="00000000">
        <w:rPr>
          <w:b w:val="1"/>
          <w:i w:val="1"/>
          <w:sz w:val="24"/>
          <w:szCs w:val="24"/>
          <w:rtl w:val="0"/>
        </w:rPr>
        <w:t xml:space="preserve">seu</w:t>
      </w:r>
      <w:r w:rsidDel="00000000" w:rsidR="00000000" w:rsidRPr="00000000">
        <w:rPr>
          <w:b w:val="1"/>
          <w:i w:val="1"/>
          <w:sz w:val="24"/>
          <w:szCs w:val="24"/>
          <w:rtl w:val="0"/>
        </w:rPr>
        <w:t xml:space="preserve"> nome], [sua nacionalidade], [seu estado civil], [sua profissão], [seu RG], seu CPF] [seu e-mail, se houver]</w:t>
      </w:r>
      <w:r w:rsidDel="00000000" w:rsidR="00000000" w:rsidRPr="00000000">
        <w:rPr>
          <w:sz w:val="24"/>
          <w:szCs w:val="24"/>
          <w:rtl w:val="0"/>
        </w:rPr>
        <w:t xml:space="preserve">, residente e domiciliado </w:t>
      </w:r>
      <w:r w:rsidDel="00000000" w:rsidR="00000000" w:rsidRPr="00000000">
        <w:rPr>
          <w:b w:val="1"/>
          <w:i w:val="1"/>
          <w:sz w:val="24"/>
          <w:szCs w:val="24"/>
          <w:rtl w:val="0"/>
        </w:rPr>
        <w:t xml:space="preserve">[seu endereço e CEP]</w:t>
      </w:r>
      <w:r w:rsidDel="00000000" w:rsidR="00000000" w:rsidRPr="00000000">
        <w:rPr>
          <w:sz w:val="24"/>
          <w:szCs w:val="24"/>
          <w:rtl w:val="0"/>
        </w:rPr>
        <w:t xml:space="preserve">, vem propor a presente ação em face de </w:t>
      </w:r>
      <w:r w:rsidDel="00000000" w:rsidR="00000000" w:rsidRPr="00000000">
        <w:rPr>
          <w:b w:val="1"/>
          <w:sz w:val="24"/>
          <w:szCs w:val="24"/>
          <w:rtl w:val="0"/>
        </w:rPr>
        <w:t xml:space="preserve">Companhia de Eletricidade do Amapá (CEA), </w:t>
      </w:r>
      <w:r w:rsidDel="00000000" w:rsidR="00000000" w:rsidRPr="00000000">
        <w:rPr>
          <w:i w:val="1"/>
          <w:sz w:val="24"/>
          <w:szCs w:val="24"/>
          <w:rtl w:val="0"/>
        </w:rPr>
        <w:t xml:space="preserve">inscrita no CNPJ de nº  </w:t>
      </w:r>
      <w:r w:rsidDel="00000000" w:rsidR="00000000" w:rsidRPr="00000000">
        <w:rPr>
          <w:b w:val="1"/>
          <w:i w:val="1"/>
          <w:sz w:val="24"/>
          <w:szCs w:val="24"/>
          <w:rtl w:val="0"/>
        </w:rPr>
        <w:t xml:space="preserve">05.965.546/0001 , </w:t>
      </w:r>
      <w:r w:rsidDel="00000000" w:rsidR="00000000" w:rsidRPr="00000000">
        <w:rPr>
          <w:i w:val="1"/>
          <w:sz w:val="24"/>
          <w:szCs w:val="24"/>
          <w:rtl w:val="0"/>
        </w:rPr>
        <w:t xml:space="preserve">situada na </w:t>
      </w:r>
      <w:r w:rsidDel="00000000" w:rsidR="00000000" w:rsidRPr="00000000">
        <w:rPr>
          <w:b w:val="1"/>
          <w:i w:val="1"/>
          <w:sz w:val="24"/>
          <w:szCs w:val="24"/>
          <w:rtl w:val="0"/>
        </w:rPr>
        <w:t xml:space="preserve">Av Pe Júlio Maria Lombaerd, 1900 Macapá - AP CEP: 68.900-030, </w:t>
      </w:r>
      <w:r w:rsidDel="00000000" w:rsidR="00000000" w:rsidRPr="00000000">
        <w:rPr>
          <w:sz w:val="24"/>
          <w:szCs w:val="24"/>
          <w:rtl w:val="0"/>
        </w:rPr>
        <w:t xml:space="preserve">pelos motivos abaixo:</w:t>
      </w:r>
      <w:r w:rsidDel="00000000" w:rsidR="00000000" w:rsidRPr="00000000">
        <w:rPr>
          <w:rtl w:val="0"/>
        </w:rPr>
      </w:r>
    </w:p>
    <w:p w:rsidR="00000000" w:rsidDel="00000000" w:rsidP="00000000" w:rsidRDefault="00000000" w:rsidRPr="00000000" w14:paraId="00000022">
      <w:pPr>
        <w:pStyle w:val="Heading1"/>
        <w:spacing w:after="240" w:before="240" w:line="305.4545454545455" w:lineRule="auto"/>
        <w:ind w:left="1700" w:hanging="720"/>
        <w:jc w:val="both"/>
        <w:rPr>
          <w:b w:val="1"/>
          <w:i w:val="1"/>
          <w:sz w:val="24"/>
          <w:szCs w:val="24"/>
        </w:rPr>
      </w:pPr>
      <w:bookmarkStart w:colFirst="0" w:colLast="0" w:name="_lapu1fn6wit2" w:id="0"/>
      <w:bookmarkEnd w:id="0"/>
      <w:r w:rsidDel="00000000" w:rsidR="00000000" w:rsidRPr="00000000">
        <w:rPr>
          <w:b w:val="1"/>
          <w:i w:val="1"/>
          <w:sz w:val="24"/>
          <w:szCs w:val="24"/>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i w:val="1"/>
          <w:sz w:val="24"/>
          <w:szCs w:val="24"/>
          <w:rtl w:val="0"/>
        </w:rPr>
        <w:t xml:space="preserve">Dos fatos</w:t>
      </w:r>
      <w:r w:rsidDel="00000000" w:rsidR="00000000" w:rsidRPr="00000000">
        <w:rPr>
          <w:rtl w:val="0"/>
        </w:rPr>
      </w:r>
    </w:p>
    <w:p w:rsidR="00000000" w:rsidDel="00000000" w:rsidP="00000000" w:rsidRDefault="00000000" w:rsidRPr="00000000" w14:paraId="00000023">
      <w:pPr>
        <w:spacing w:after="240" w:before="240" w:line="305.4545454545455" w:lineRule="auto"/>
        <w:ind w:firstLine="2267.716535433071"/>
        <w:jc w:val="both"/>
        <w:rPr>
          <w:b w:val="1"/>
          <w:i w:val="1"/>
          <w:sz w:val="24"/>
          <w:szCs w:val="24"/>
        </w:rPr>
      </w:pPr>
      <w:r w:rsidDel="00000000" w:rsidR="00000000" w:rsidRPr="00000000">
        <w:rPr>
          <w:b w:val="1"/>
          <w:i w:val="1"/>
          <w:sz w:val="24"/>
          <w:szCs w:val="24"/>
          <w:rtl w:val="0"/>
        </w:rPr>
        <w:t xml:space="preserve">[Sugestão]</w:t>
      </w:r>
      <w:r w:rsidDel="00000000" w:rsidR="00000000" w:rsidRPr="00000000">
        <w:rPr>
          <w:rtl w:val="0"/>
        </w:rPr>
      </w:r>
    </w:p>
    <w:p w:rsidR="00000000" w:rsidDel="00000000" w:rsidP="00000000" w:rsidRDefault="00000000" w:rsidRPr="00000000" w14:paraId="00000024">
      <w:pPr>
        <w:spacing w:after="240" w:before="240" w:line="305.4545454545455" w:lineRule="auto"/>
        <w:ind w:firstLine="2267.716535433071"/>
        <w:jc w:val="both"/>
        <w:rPr>
          <w:b w:val="1"/>
          <w:i w:val="1"/>
          <w:sz w:val="24"/>
          <w:szCs w:val="24"/>
        </w:rPr>
      </w:pPr>
      <w:r w:rsidDel="00000000" w:rsidR="00000000" w:rsidRPr="00000000">
        <w:rPr>
          <w:sz w:val="24"/>
          <w:szCs w:val="24"/>
          <w:rtl w:val="0"/>
        </w:rPr>
        <w:t xml:space="preserve">Sou consumidor(a) da Companhia de Eletricidade do Amapá (CEA)</w:t>
      </w:r>
      <w:r w:rsidDel="00000000" w:rsidR="00000000" w:rsidRPr="00000000">
        <w:rPr>
          <w:b w:val="1"/>
          <w:i w:val="1"/>
          <w:sz w:val="24"/>
          <w:szCs w:val="24"/>
          <w:rtl w:val="0"/>
        </w:rPr>
        <w:t xml:space="preserve">,</w:t>
      </w:r>
      <w:r w:rsidDel="00000000" w:rsidR="00000000" w:rsidRPr="00000000">
        <w:rPr>
          <w:sz w:val="24"/>
          <w:szCs w:val="24"/>
          <w:rtl w:val="0"/>
        </w:rPr>
        <w:t xml:space="preserve">  a qual fornece energia para a cidade que resido, e tive problemas com a falta de energia iniciada no dia </w:t>
      </w:r>
      <w:r w:rsidDel="00000000" w:rsidR="00000000" w:rsidRPr="00000000">
        <w:rPr>
          <w:b w:val="1"/>
          <w:i w:val="1"/>
          <w:sz w:val="24"/>
          <w:szCs w:val="24"/>
          <w:rtl w:val="0"/>
        </w:rPr>
        <w:t xml:space="preserve">[mencionar o dia que o apagão iniciou em sua residência, se possível mencione também se essa situação ocorre de forma eventual ou não]. </w:t>
      </w:r>
    </w:p>
    <w:p w:rsidR="00000000" w:rsidDel="00000000" w:rsidP="00000000" w:rsidRDefault="00000000" w:rsidRPr="00000000" w14:paraId="00000025">
      <w:pPr>
        <w:spacing w:after="240" w:before="240" w:line="305.4545454545455" w:lineRule="auto"/>
        <w:ind w:firstLine="2267.716535433071"/>
        <w:jc w:val="both"/>
        <w:rPr>
          <w:sz w:val="24"/>
          <w:szCs w:val="24"/>
        </w:rPr>
      </w:pPr>
      <w:r w:rsidDel="00000000" w:rsidR="00000000" w:rsidRPr="00000000">
        <w:rPr>
          <w:sz w:val="24"/>
          <w:szCs w:val="24"/>
          <w:rtl w:val="0"/>
        </w:rPr>
        <w:t xml:space="preserve">Conforme foi noticiado nos veículos de comunicação, a situação se manteve por diversos dias, em minha residência, até o dia </w:t>
      </w:r>
      <w:r w:rsidDel="00000000" w:rsidR="00000000" w:rsidRPr="00000000">
        <w:rPr>
          <w:b w:val="1"/>
          <w:sz w:val="24"/>
          <w:szCs w:val="24"/>
          <w:rtl w:val="0"/>
        </w:rPr>
        <w:t xml:space="preserve">[dia em que o fornecimento de energia foi restabelecido, provavelmente próximo ao dia 24 de novembro].</w:t>
      </w:r>
      <w:r w:rsidDel="00000000" w:rsidR="00000000" w:rsidRPr="00000000">
        <w:rPr>
          <w:sz w:val="24"/>
          <w:szCs w:val="24"/>
          <w:rtl w:val="0"/>
        </w:rPr>
        <w:t xml:space="preserve"> Essa situação afetou de maneira prejudicial outros aspectos, como o fornecimento de água, devido ao fato de que também não funciona sem energia. </w:t>
      </w:r>
    </w:p>
    <w:p w:rsidR="00000000" w:rsidDel="00000000" w:rsidP="00000000" w:rsidRDefault="00000000" w:rsidRPr="00000000" w14:paraId="00000026">
      <w:pPr>
        <w:spacing w:after="240" w:before="240" w:line="305.4545454545455" w:lineRule="auto"/>
        <w:ind w:firstLine="2267.716535433071"/>
        <w:jc w:val="both"/>
        <w:rPr>
          <w:b w:val="1"/>
          <w:i w:val="1"/>
          <w:sz w:val="24"/>
          <w:szCs w:val="24"/>
        </w:rPr>
      </w:pPr>
      <w:r w:rsidDel="00000000" w:rsidR="00000000" w:rsidRPr="00000000">
        <w:rPr>
          <w:sz w:val="24"/>
          <w:szCs w:val="24"/>
          <w:rtl w:val="0"/>
        </w:rPr>
        <w:t xml:space="preserve">Não obstante, alimentos também foram perdidos devido ao tempo sem refrigeração </w:t>
      </w:r>
      <w:r w:rsidDel="00000000" w:rsidR="00000000" w:rsidRPr="00000000">
        <w:rPr>
          <w:b w:val="1"/>
          <w:i w:val="1"/>
          <w:sz w:val="24"/>
          <w:szCs w:val="24"/>
          <w:rtl w:val="0"/>
        </w:rPr>
        <w:t xml:space="preserve">[mencione em específico suas perdas quanto aos alimentos estragados].</w:t>
      </w:r>
    </w:p>
    <w:p w:rsidR="00000000" w:rsidDel="00000000" w:rsidP="00000000" w:rsidRDefault="00000000" w:rsidRPr="00000000" w14:paraId="00000027">
      <w:pPr>
        <w:spacing w:after="240" w:before="240" w:line="305.4545454545455" w:lineRule="auto"/>
        <w:ind w:firstLine="2267.716535433071"/>
        <w:jc w:val="both"/>
        <w:rPr>
          <w:sz w:val="24"/>
          <w:szCs w:val="24"/>
        </w:rPr>
      </w:pPr>
      <w:r w:rsidDel="00000000" w:rsidR="00000000" w:rsidRPr="00000000">
        <w:rPr>
          <w:sz w:val="24"/>
          <w:szCs w:val="24"/>
          <w:rtl w:val="0"/>
        </w:rPr>
        <w:t xml:space="preserve">Esse fato, somado aos demais, prejudicou a saúde dos consumidores atingidos, por incidir diretamente nas questões de higiene, em tempos que esta deve ser intensificada devido ao COVID-19. Por esse motivo, ocorreram manifestações da população para que houvesse uma atenção especial, dado o estado de calamidade vivenciado por quase a totalidade do Amapá. </w:t>
      </w:r>
    </w:p>
    <w:p w:rsidR="00000000" w:rsidDel="00000000" w:rsidP="00000000" w:rsidRDefault="00000000" w:rsidRPr="00000000" w14:paraId="00000028">
      <w:pPr>
        <w:spacing w:after="240" w:before="240" w:line="305.4545454545455" w:lineRule="auto"/>
        <w:ind w:firstLine="2267.716535433071"/>
        <w:jc w:val="both"/>
        <w:rPr>
          <w:sz w:val="24"/>
          <w:szCs w:val="24"/>
        </w:rPr>
      </w:pPr>
      <w:r w:rsidDel="00000000" w:rsidR="00000000" w:rsidRPr="00000000">
        <w:rPr>
          <w:sz w:val="24"/>
          <w:szCs w:val="24"/>
          <w:rtl w:val="0"/>
        </w:rPr>
        <w:t xml:space="preserve">A situação se agravou ainda pela falta de informação à população, que não foi informada sobre quem seriam os responsáveis, qual seria o prazo para a religação do fornecimento de energia, se existiria possibilidade de ocorrer novamente um apagão e, principalmente, qual seria a proteção à população, se haveria ressarcimento pelos danos sofridos. </w:t>
      </w:r>
    </w:p>
    <w:p w:rsidR="00000000" w:rsidDel="00000000" w:rsidP="00000000" w:rsidRDefault="00000000" w:rsidRPr="00000000" w14:paraId="00000029">
      <w:pPr>
        <w:spacing w:after="240" w:before="240" w:line="305.4545454545455" w:lineRule="auto"/>
        <w:jc w:val="both"/>
        <w:rPr>
          <w:b w:val="1"/>
          <w:i w:val="1"/>
          <w:sz w:val="24"/>
          <w:szCs w:val="24"/>
        </w:rPr>
      </w:pPr>
      <w:r w:rsidDel="00000000" w:rsidR="00000000" w:rsidRPr="00000000">
        <w:rPr>
          <w:b w:val="1"/>
          <w:i w:val="1"/>
          <w:sz w:val="24"/>
          <w:szCs w:val="24"/>
          <w:rtl w:val="0"/>
        </w:rPr>
        <w:t xml:space="preserve">[Inclua outras perdas financeiras de acordo com a sua realidade] </w:t>
      </w:r>
    </w:p>
    <w:p w:rsidR="00000000" w:rsidDel="00000000" w:rsidP="00000000" w:rsidRDefault="00000000" w:rsidRPr="00000000" w14:paraId="0000002A">
      <w:pPr>
        <w:spacing w:after="240" w:before="240" w:line="305.4545454545455" w:lineRule="auto"/>
        <w:ind w:firstLine="2267.716535433071"/>
        <w:jc w:val="both"/>
        <w:rPr>
          <w:sz w:val="24"/>
          <w:szCs w:val="24"/>
        </w:rPr>
      </w:pPr>
      <w:r w:rsidDel="00000000" w:rsidR="00000000" w:rsidRPr="00000000">
        <w:rPr>
          <w:sz w:val="24"/>
          <w:szCs w:val="24"/>
          <w:rtl w:val="0"/>
        </w:rPr>
        <w:t xml:space="preserve">Diante dos problemas </w:t>
      </w:r>
      <w:r w:rsidDel="00000000" w:rsidR="00000000" w:rsidRPr="00000000">
        <w:rPr>
          <w:b w:val="1"/>
          <w:i w:val="1"/>
          <w:sz w:val="24"/>
          <w:szCs w:val="24"/>
          <w:rtl w:val="0"/>
        </w:rPr>
        <w:t xml:space="preserve">enfrentados,</w:t>
      </w:r>
      <w:r w:rsidDel="00000000" w:rsidR="00000000" w:rsidRPr="00000000">
        <w:rPr>
          <w:sz w:val="24"/>
          <w:szCs w:val="24"/>
          <w:rtl w:val="0"/>
        </w:rPr>
        <w:t xml:space="preserve"> diversas reclamações foram realizadas junto aos canais de atendimento da empresa, sem qualquer resposta ou solução [</w:t>
      </w:r>
      <w:r w:rsidDel="00000000" w:rsidR="00000000" w:rsidRPr="00000000">
        <w:rPr>
          <w:b w:val="1"/>
          <w:sz w:val="24"/>
          <w:szCs w:val="24"/>
          <w:rtl w:val="0"/>
        </w:rPr>
        <w:t xml:space="preserve">escreva aqui por quais canais formalizou a reclamações e as respostas obtidas. Indiquei também se não obteve resposta aos contatos efetuados</w:t>
      </w:r>
      <w:r w:rsidDel="00000000" w:rsidR="00000000" w:rsidRPr="00000000">
        <w:rPr>
          <w:sz w:val="24"/>
          <w:szCs w:val="24"/>
          <w:rtl w:val="0"/>
        </w:rPr>
        <w:t xml:space="preserve">].</w:t>
      </w:r>
    </w:p>
    <w:p w:rsidR="00000000" w:rsidDel="00000000" w:rsidP="00000000" w:rsidRDefault="00000000" w:rsidRPr="00000000" w14:paraId="0000002B">
      <w:pPr>
        <w:spacing w:after="240" w:before="240" w:line="305.4545454545455" w:lineRule="auto"/>
        <w:ind w:firstLine="2267.716535433071"/>
        <w:jc w:val="both"/>
        <w:rPr>
          <w:sz w:val="24"/>
          <w:szCs w:val="24"/>
        </w:rPr>
      </w:pPr>
      <w:r w:rsidDel="00000000" w:rsidR="00000000" w:rsidRPr="00000000">
        <w:rPr>
          <w:sz w:val="24"/>
          <w:szCs w:val="24"/>
          <w:rtl w:val="0"/>
        </w:rPr>
        <w:t xml:space="preserve">Por essa razão, sem solução aos problemas enfrentados e aos danos sofridos, não restou alternativa ao autor(a) senão o ajuizamento da presente demanda.</w:t>
      </w:r>
    </w:p>
    <w:p w:rsidR="00000000" w:rsidDel="00000000" w:rsidP="00000000" w:rsidRDefault="00000000" w:rsidRPr="00000000" w14:paraId="0000002C">
      <w:pPr>
        <w:spacing w:after="240" w:before="240" w:line="305.4545454545455" w:lineRule="auto"/>
        <w:ind w:firstLine="2267.716535433071"/>
        <w:jc w:val="both"/>
        <w:rPr>
          <w:b w:val="1"/>
          <w:i w:val="1"/>
          <w:sz w:val="24"/>
          <w:szCs w:val="24"/>
        </w:rPr>
      </w:pPr>
      <w:r w:rsidDel="00000000" w:rsidR="00000000" w:rsidRPr="00000000">
        <w:rPr>
          <w:b w:val="1"/>
          <w:i w:val="1"/>
          <w:sz w:val="24"/>
          <w:szCs w:val="24"/>
          <w:rtl w:val="0"/>
        </w:rPr>
        <w:t xml:space="preserve">[Caso entenda necessário acrescentar informações pessoais, escreva quais foram as situações vividas com a falta de energia,  as dificuldades de acesso à informação sobre o retorno do fornecimento com a distribuidora. Você pode informar objetos que perdeu e/ou quaisquer outras perdas financeiras.]</w:t>
      </w:r>
      <w:r w:rsidDel="00000000" w:rsidR="00000000" w:rsidRPr="00000000">
        <w:rPr>
          <w:rtl w:val="0"/>
        </w:rPr>
      </w:r>
    </w:p>
    <w:p w:rsidR="00000000" w:rsidDel="00000000" w:rsidP="00000000" w:rsidRDefault="00000000" w:rsidRPr="00000000" w14:paraId="0000002D">
      <w:pPr>
        <w:spacing w:after="240" w:before="240" w:line="305.4545454545455" w:lineRule="auto"/>
        <w:ind w:firstLine="2267.716535433071"/>
        <w:jc w:val="both"/>
        <w:rPr>
          <w:b w:val="1"/>
          <w:i w:val="1"/>
          <w:sz w:val="24"/>
          <w:szCs w:val="24"/>
        </w:rPr>
      </w:pPr>
      <w:r w:rsidDel="00000000" w:rsidR="00000000" w:rsidRPr="00000000">
        <w:rPr>
          <w:rtl w:val="0"/>
        </w:rPr>
      </w:r>
    </w:p>
    <w:p w:rsidR="00000000" w:rsidDel="00000000" w:rsidP="00000000" w:rsidRDefault="00000000" w:rsidRPr="00000000" w14:paraId="0000002E">
      <w:pPr>
        <w:pStyle w:val="Heading1"/>
        <w:spacing w:after="240" w:before="240" w:line="305.4545454545455" w:lineRule="auto"/>
        <w:jc w:val="both"/>
        <w:rPr>
          <w:b w:val="1"/>
          <w:i w:val="1"/>
          <w:sz w:val="26"/>
          <w:szCs w:val="26"/>
        </w:rPr>
      </w:pPr>
      <w:bookmarkStart w:colFirst="0" w:colLast="0" w:name="_qz1fndye9gqf" w:id="1"/>
      <w:bookmarkEnd w:id="1"/>
      <w:r w:rsidDel="00000000" w:rsidR="00000000" w:rsidRPr="00000000">
        <w:rPr>
          <w:i w:val="1"/>
          <w:sz w:val="26"/>
          <w:szCs w:val="26"/>
          <w:rtl w:val="0"/>
        </w:rPr>
        <w:t xml:space="preserve"> </w:t>
      </w:r>
      <w:r w:rsidDel="00000000" w:rsidR="00000000" w:rsidRPr="00000000">
        <w:rPr>
          <w:b w:val="1"/>
          <w:i w:val="1"/>
          <w:sz w:val="26"/>
          <w:szCs w:val="26"/>
          <w:rtl w:val="0"/>
        </w:rPr>
        <w:t xml:space="preserve">II.</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b w:val="1"/>
          <w:i w:val="1"/>
          <w:sz w:val="26"/>
          <w:szCs w:val="26"/>
          <w:rtl w:val="0"/>
        </w:rPr>
        <w:t xml:space="preserve">Dos Fundamentos</w:t>
      </w:r>
    </w:p>
    <w:p w:rsidR="00000000" w:rsidDel="00000000" w:rsidP="00000000" w:rsidRDefault="00000000" w:rsidRPr="00000000" w14:paraId="0000002F">
      <w:pPr>
        <w:pStyle w:val="Heading2"/>
        <w:spacing w:after="240" w:before="240" w:line="360" w:lineRule="auto"/>
        <w:jc w:val="both"/>
        <w:rPr>
          <w:sz w:val="24"/>
          <w:szCs w:val="24"/>
        </w:rPr>
      </w:pPr>
      <w:bookmarkStart w:colFirst="0" w:colLast="0" w:name="_jmu62nrb20ej" w:id="2"/>
      <w:bookmarkEnd w:id="2"/>
      <w:r w:rsidDel="00000000" w:rsidR="00000000" w:rsidRPr="00000000">
        <w:rPr>
          <w:b w:val="1"/>
          <w:sz w:val="24"/>
          <w:szCs w:val="24"/>
          <w:rtl w:val="0"/>
        </w:rPr>
        <w:t xml:space="preserve">II.a. Da Continuidade do S</w:t>
      </w:r>
      <w:r w:rsidDel="00000000" w:rsidR="00000000" w:rsidRPr="00000000">
        <w:rPr>
          <w:b w:val="1"/>
          <w:sz w:val="24"/>
          <w:szCs w:val="24"/>
          <w:rtl w:val="0"/>
        </w:rPr>
        <w:t xml:space="preserve">erviço</w:t>
      </w:r>
      <w:r w:rsidDel="00000000" w:rsidR="00000000" w:rsidRPr="00000000">
        <w:rPr>
          <w:b w:val="1"/>
          <w:sz w:val="24"/>
          <w:szCs w:val="24"/>
          <w:rtl w:val="0"/>
        </w:rPr>
        <w:t xml:space="preserve"> Público Essencial</w:t>
      </w:r>
      <w:r w:rsidDel="00000000" w:rsidR="00000000" w:rsidRPr="00000000">
        <w:rPr>
          <w:rtl w:val="0"/>
        </w:rPr>
      </w:r>
    </w:p>
    <w:p w:rsidR="00000000" w:rsidDel="00000000" w:rsidP="00000000" w:rsidRDefault="00000000" w:rsidRPr="00000000" w14:paraId="00000030">
      <w:pPr>
        <w:spacing w:after="240" w:before="240" w:line="360" w:lineRule="auto"/>
        <w:ind w:firstLine="2267.716535433071"/>
        <w:jc w:val="both"/>
        <w:rPr>
          <w:sz w:val="24"/>
          <w:szCs w:val="24"/>
        </w:rPr>
      </w:pPr>
      <w:r w:rsidDel="00000000" w:rsidR="00000000" w:rsidRPr="00000000">
        <w:rPr>
          <w:sz w:val="24"/>
          <w:szCs w:val="24"/>
          <w:rtl w:val="0"/>
        </w:rPr>
        <w:t xml:space="preserve"> </w:t>
      </w:r>
      <w:r w:rsidDel="00000000" w:rsidR="00000000" w:rsidRPr="00000000">
        <w:rPr>
          <w:sz w:val="24"/>
          <w:szCs w:val="24"/>
          <w:highlight w:val="white"/>
          <w:rtl w:val="0"/>
        </w:rPr>
        <w:t xml:space="preserve">O artigo 22 do CDC (Código de Defesa do Consumidor) assegura que os órgãos públicos, por si ou suas empresas, concessionárias, permissionárias e outros devem fornecer serviços essenciais de forma contínua. A qualificação como serviço essencial está disposta na </w:t>
      </w:r>
      <w:r w:rsidDel="00000000" w:rsidR="00000000" w:rsidRPr="00000000">
        <w:rPr>
          <w:sz w:val="24"/>
          <w:szCs w:val="24"/>
          <w:rtl w:val="0"/>
        </w:rPr>
        <w:t xml:space="preserve">Lei 7.783/198:</w:t>
      </w:r>
    </w:p>
    <w:p w:rsidR="00000000" w:rsidDel="00000000" w:rsidP="00000000" w:rsidRDefault="00000000" w:rsidRPr="00000000" w14:paraId="00000031">
      <w:pPr>
        <w:shd w:fill="ffffff" w:val="clear"/>
        <w:spacing w:before="200" w:line="360" w:lineRule="auto"/>
        <w:ind w:left="2160" w:firstLine="0"/>
        <w:jc w:val="both"/>
        <w:rPr/>
      </w:pPr>
      <w:r w:rsidDel="00000000" w:rsidR="00000000" w:rsidRPr="00000000">
        <w:rPr>
          <w:rtl w:val="0"/>
        </w:rPr>
        <w:t xml:space="preserve">Art. 10 São considerados serviços ou atividades essenciais:</w:t>
      </w:r>
    </w:p>
    <w:p w:rsidR="00000000" w:rsidDel="00000000" w:rsidP="00000000" w:rsidRDefault="00000000" w:rsidRPr="00000000" w14:paraId="00000032">
      <w:pPr>
        <w:shd w:fill="ffffff" w:val="clear"/>
        <w:spacing w:after="200" w:line="360" w:lineRule="auto"/>
        <w:ind w:left="2160" w:hanging="34.01574803149629"/>
        <w:jc w:val="both"/>
        <w:rPr/>
      </w:pPr>
      <w:r w:rsidDel="00000000" w:rsidR="00000000" w:rsidRPr="00000000">
        <w:rPr>
          <w:rtl w:val="0"/>
        </w:rPr>
        <w:t xml:space="preserve">I - tratamento e abastecimento de água; produção e distribuição de energia elétrica, gás e combustíveis;</w:t>
      </w:r>
    </w:p>
    <w:p w:rsidR="00000000" w:rsidDel="00000000" w:rsidP="00000000" w:rsidRDefault="00000000" w:rsidRPr="00000000" w14:paraId="00000033">
      <w:pPr>
        <w:spacing w:after="240" w:before="240" w:line="360" w:lineRule="auto"/>
        <w:ind w:firstLine="2267.716535433071"/>
        <w:jc w:val="both"/>
        <w:rPr>
          <w:sz w:val="24"/>
          <w:szCs w:val="24"/>
        </w:rPr>
      </w:pPr>
      <w:r w:rsidDel="00000000" w:rsidR="00000000" w:rsidRPr="00000000">
        <w:rPr>
          <w:sz w:val="24"/>
          <w:szCs w:val="24"/>
          <w:rtl w:val="0"/>
        </w:rPr>
        <w:t xml:space="preserve">O acesso aos serviços essenciais é importante para o bem estar e do indivíduo, inclusive assegurado pelo art. 3°, inciso IV da Constituição Federal o qual dispõe sobre a promoção do bem comum, ou seja, que seja respeitado o princípio da dignidade da pessoa humana. Significa permitir o acesso a condições mínimas e necessárias para a realização da sua dignidade. Sendo assim, é possível compreender que a utilização de água, energia e gás são extremamente importantes para a sobrevivência, tanto para a obtenção do básico, como para possuir uma vida confortável.</w:t>
      </w:r>
    </w:p>
    <w:p w:rsidR="00000000" w:rsidDel="00000000" w:rsidP="00000000" w:rsidRDefault="00000000" w:rsidRPr="00000000" w14:paraId="00000034">
      <w:pPr>
        <w:spacing w:after="240" w:before="240" w:line="360" w:lineRule="auto"/>
        <w:ind w:firstLine="2267.716535433071"/>
        <w:jc w:val="both"/>
        <w:rPr>
          <w:sz w:val="24"/>
          <w:szCs w:val="24"/>
        </w:rPr>
      </w:pPr>
      <w:r w:rsidDel="00000000" w:rsidR="00000000" w:rsidRPr="00000000">
        <w:rPr>
          <w:sz w:val="24"/>
          <w:szCs w:val="24"/>
          <w:rtl w:val="0"/>
        </w:rPr>
        <w:t xml:space="preserve">Por conseguinte, o contexto no qual os Amapaenses foram expostos, sem a possibilidade de exercer tarefas mínimas, sem o acesso a serviços essenciais por dias demonstra extremo desrespeito à população.</w:t>
      </w:r>
    </w:p>
    <w:p w:rsidR="00000000" w:rsidDel="00000000" w:rsidP="00000000" w:rsidRDefault="00000000" w:rsidRPr="00000000" w14:paraId="00000035">
      <w:pPr>
        <w:spacing w:after="240" w:before="240" w:line="360" w:lineRule="auto"/>
        <w:ind w:firstLine="2267.716535433071"/>
        <w:jc w:val="both"/>
        <w:rPr>
          <w:b w:val="1"/>
          <w:sz w:val="24"/>
          <w:szCs w:val="24"/>
        </w:rPr>
      </w:pPr>
      <w:r w:rsidDel="00000000" w:rsidR="00000000" w:rsidRPr="00000000">
        <w:rPr>
          <w:sz w:val="24"/>
          <w:szCs w:val="24"/>
          <w:rtl w:val="0"/>
        </w:rPr>
        <w:t xml:space="preserve">Além disso, a situação se torna crítica por não ter havido qualquer informação sobre quando o fornecimento de energia seria restabelecido ou sobre o direito à compensação pelos danos morais sofridos pelos consumidores atingidos, considerada a responsabilidade civil objetiva do fornecedor de serviço essencial. Essas e outras falhas de informação, infringem no art. 6°, inciso III do CDC.</w:t>
      </w:r>
      <w:r w:rsidDel="00000000" w:rsidR="00000000" w:rsidRPr="00000000">
        <w:rPr>
          <w:rtl w:val="0"/>
        </w:rPr>
      </w:r>
    </w:p>
    <w:p w:rsidR="00000000" w:rsidDel="00000000" w:rsidP="00000000" w:rsidRDefault="00000000" w:rsidRPr="00000000" w14:paraId="00000036">
      <w:pPr>
        <w:pStyle w:val="Heading2"/>
        <w:spacing w:line="360" w:lineRule="auto"/>
        <w:rPr>
          <w:b w:val="1"/>
          <w:sz w:val="24"/>
          <w:szCs w:val="24"/>
        </w:rPr>
      </w:pPr>
      <w:bookmarkStart w:colFirst="0" w:colLast="0" w:name="_yl4n1g7agi3l" w:id="3"/>
      <w:bookmarkEnd w:id="3"/>
      <w:r w:rsidDel="00000000" w:rsidR="00000000" w:rsidRPr="00000000">
        <w:rPr>
          <w:b w:val="1"/>
          <w:sz w:val="24"/>
          <w:szCs w:val="24"/>
          <w:rtl w:val="0"/>
        </w:rPr>
        <w:t xml:space="preserve">II.b. Da Responsabilidade Civil Objetiva da Distribuidora</w:t>
      </w:r>
    </w:p>
    <w:p w:rsidR="00000000" w:rsidDel="00000000" w:rsidP="00000000" w:rsidRDefault="00000000" w:rsidRPr="00000000" w14:paraId="00000037">
      <w:pPr>
        <w:spacing w:after="240" w:before="240" w:line="360" w:lineRule="auto"/>
        <w:ind w:firstLine="2267.716535433071"/>
        <w:jc w:val="both"/>
        <w:rPr>
          <w:sz w:val="24"/>
          <w:szCs w:val="24"/>
        </w:rPr>
      </w:pPr>
      <w:r w:rsidDel="00000000" w:rsidR="00000000" w:rsidRPr="00000000">
        <w:rPr>
          <w:sz w:val="24"/>
          <w:szCs w:val="24"/>
          <w:rtl w:val="0"/>
        </w:rPr>
        <w:t xml:space="preserve">Resta evidente que a situação ocorreu por falha na prestação do serviço, com previsão no art. 14 do CDC:</w:t>
      </w:r>
    </w:p>
    <w:p w:rsidR="00000000" w:rsidDel="00000000" w:rsidP="00000000" w:rsidRDefault="00000000" w:rsidRPr="00000000" w14:paraId="00000038">
      <w:pPr>
        <w:spacing w:after="240" w:before="240" w:line="240" w:lineRule="auto"/>
        <w:ind w:left="2125.9842519685035" w:firstLine="0"/>
        <w:jc w:val="both"/>
        <w:rPr>
          <w:highlight w:val="white"/>
        </w:rPr>
      </w:pPr>
      <w:r w:rsidDel="00000000" w:rsidR="00000000" w:rsidRPr="00000000">
        <w:rPr>
          <w:highlight w:val="white"/>
          <w:rtl w:val="0"/>
        </w:rPr>
        <w:t xml:space="preserve">Art. 14. O fornecedor de serviços responde, independentemente da existência de culpa, pela reparação dos danos causados aos consumidores por defeitos relativos à prestação dos serviços, bem como por informações insuficientes ou inadequadas sobre sua fruição e riscos.</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2267.716535433071"/>
        <w:jc w:val="both"/>
        <w:rPr>
          <w:sz w:val="24"/>
          <w:szCs w:val="24"/>
        </w:rPr>
      </w:pPr>
      <w:r w:rsidDel="00000000" w:rsidR="00000000" w:rsidRPr="00000000">
        <w:rPr>
          <w:sz w:val="24"/>
          <w:szCs w:val="24"/>
          <w:rtl w:val="0"/>
        </w:rPr>
        <w:t xml:space="preserve">Assim sendo</w:t>
      </w:r>
      <w:r w:rsidDel="00000000" w:rsidR="00000000" w:rsidRPr="00000000">
        <w:rPr>
          <w:sz w:val="24"/>
          <w:szCs w:val="24"/>
          <w:highlight w:val="white"/>
          <w:rtl w:val="0"/>
        </w:rPr>
        <w:t xml:space="preserve">, a distribuidora de energia elétrica é responsável pela reparação </w:t>
      </w:r>
      <w:r w:rsidDel="00000000" w:rsidR="00000000" w:rsidRPr="00000000">
        <w:rPr>
          <w:sz w:val="24"/>
          <w:szCs w:val="24"/>
          <w:highlight w:val="white"/>
          <w:rtl w:val="0"/>
        </w:rPr>
        <w:t xml:space="preserve">dos</w:t>
      </w:r>
      <w:r w:rsidDel="00000000" w:rsidR="00000000" w:rsidRPr="00000000">
        <w:rPr>
          <w:sz w:val="24"/>
          <w:szCs w:val="24"/>
          <w:highlight w:val="white"/>
          <w:rtl w:val="0"/>
        </w:rPr>
        <w:t xml:space="preserve"> danos causados, os quais, conforme já citado, são extensos. </w:t>
      </w:r>
      <w:r w:rsidDel="00000000" w:rsidR="00000000" w:rsidRPr="00000000">
        <w:rPr>
          <w:sz w:val="24"/>
          <w:szCs w:val="24"/>
          <w:rtl w:val="0"/>
        </w:rPr>
        <w:t xml:space="preserve">Também é direito básico do consumidor a adequada prestação dos serviços públicos em geral, conforme art. 6°, inciso X do CDC, sendo mais uma transgressão à lei. </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2267.716535433071"/>
        <w:jc w:val="both"/>
        <w:rPr>
          <w:sz w:val="24"/>
          <w:szCs w:val="24"/>
        </w:rPr>
      </w:pPr>
      <w:r w:rsidDel="00000000" w:rsidR="00000000" w:rsidRPr="00000000">
        <w:rPr>
          <w:sz w:val="24"/>
          <w:szCs w:val="24"/>
          <w:rtl w:val="0"/>
        </w:rPr>
        <w:t xml:space="preserve">Destaca-se, ainda, o entendimento jurisprudencial a respeito da responsabilidade objetiva da empresa em situações de suspensão fornecimento de energia por prazo não razoável: </w:t>
      </w:r>
    </w:p>
    <w:p w:rsidR="00000000" w:rsidDel="00000000" w:rsidP="00000000" w:rsidRDefault="00000000" w:rsidRPr="00000000" w14:paraId="0000003B">
      <w:pPr>
        <w:spacing w:after="240" w:before="240" w:line="240" w:lineRule="auto"/>
        <w:ind w:left="2160" w:firstLine="0"/>
        <w:jc w:val="both"/>
        <w:rPr>
          <w:highlight w:val="white"/>
        </w:rPr>
      </w:pPr>
      <w:r w:rsidDel="00000000" w:rsidR="00000000" w:rsidRPr="00000000">
        <w:rPr>
          <w:highlight w:val="white"/>
          <w:rtl w:val="0"/>
        </w:rPr>
        <w:t xml:space="preserve">AGRAVO EM RECURSO ESPECIAL Nº 1.138.617 - RS (2017/0176896-9)</w:t>
      </w:r>
    </w:p>
    <w:p w:rsidR="00000000" w:rsidDel="00000000" w:rsidP="00000000" w:rsidRDefault="00000000" w:rsidRPr="00000000" w14:paraId="0000003C">
      <w:pPr>
        <w:spacing w:after="240" w:before="240" w:line="240" w:lineRule="auto"/>
        <w:ind w:left="2160" w:firstLine="0"/>
        <w:jc w:val="both"/>
        <w:rPr>
          <w:highlight w:val="white"/>
        </w:rPr>
      </w:pPr>
      <w:r w:rsidDel="00000000" w:rsidR="00000000" w:rsidRPr="00000000">
        <w:rPr>
          <w:highlight w:val="white"/>
          <w:rtl w:val="0"/>
        </w:rPr>
        <w:t xml:space="preserve">DECISÃO</w:t>
      </w:r>
    </w:p>
    <w:p w:rsidR="00000000" w:rsidDel="00000000" w:rsidP="00000000" w:rsidRDefault="00000000" w:rsidRPr="00000000" w14:paraId="0000003D">
      <w:pPr>
        <w:spacing w:after="240" w:before="240" w:line="240" w:lineRule="auto"/>
        <w:ind w:left="2160" w:firstLine="0"/>
        <w:jc w:val="both"/>
        <w:rPr>
          <w:highlight w:val="white"/>
        </w:rPr>
      </w:pPr>
      <w:r w:rsidDel="00000000" w:rsidR="00000000" w:rsidRPr="00000000">
        <w:rPr>
          <w:highlight w:val="white"/>
          <w:rtl w:val="0"/>
        </w:rPr>
        <w:t xml:space="preserve">ADMINISTRATIVO E PROCESSUAL CIVIL. AGRAVO EM RECURSO ESPECIAL.</w:t>
      </w:r>
    </w:p>
    <w:p w:rsidR="00000000" w:rsidDel="00000000" w:rsidP="00000000" w:rsidRDefault="00000000" w:rsidRPr="00000000" w14:paraId="0000003E">
      <w:pPr>
        <w:spacing w:after="240" w:before="240" w:line="240" w:lineRule="auto"/>
        <w:ind w:left="2160" w:firstLine="0"/>
        <w:jc w:val="both"/>
        <w:rPr>
          <w:highlight w:val="white"/>
        </w:rPr>
      </w:pPr>
      <w:r w:rsidDel="00000000" w:rsidR="00000000" w:rsidRPr="00000000">
        <w:rPr>
          <w:highlight w:val="white"/>
          <w:rtl w:val="0"/>
        </w:rPr>
        <w:t xml:space="preserve">INTERRUPÇÃO INDEVIDA </w:t>
      </w:r>
      <w:r w:rsidDel="00000000" w:rsidR="00000000" w:rsidRPr="00000000">
        <w:rPr>
          <w:highlight w:val="white"/>
          <w:rtl w:val="0"/>
        </w:rPr>
        <w:t xml:space="preserve">DO FORNECIMENTO DE ENERGIA</w:t>
      </w:r>
      <w:r w:rsidDel="00000000" w:rsidR="00000000" w:rsidRPr="00000000">
        <w:rPr>
          <w:highlight w:val="white"/>
          <w:rtl w:val="0"/>
        </w:rPr>
        <w:t xml:space="preserve"> ELÉTRICA.</w:t>
      </w:r>
    </w:p>
    <w:p w:rsidR="00000000" w:rsidDel="00000000" w:rsidP="00000000" w:rsidRDefault="00000000" w:rsidRPr="00000000" w14:paraId="0000003F">
      <w:pPr>
        <w:spacing w:after="240" w:before="240" w:line="240" w:lineRule="auto"/>
        <w:ind w:left="2160" w:firstLine="0"/>
        <w:jc w:val="both"/>
        <w:rPr>
          <w:highlight w:val="white"/>
        </w:rPr>
      </w:pPr>
      <w:r w:rsidDel="00000000" w:rsidR="00000000" w:rsidRPr="00000000">
        <w:rPr>
          <w:highlight w:val="white"/>
          <w:rtl w:val="0"/>
        </w:rPr>
        <w:t xml:space="preserve">INDENIZAÇÃO </w:t>
      </w:r>
      <w:r w:rsidDel="00000000" w:rsidR="00000000" w:rsidRPr="00000000">
        <w:rPr>
          <w:highlight w:val="white"/>
          <w:rtl w:val="0"/>
        </w:rPr>
        <w:t xml:space="preserve">POR DANO</w:t>
      </w:r>
      <w:r w:rsidDel="00000000" w:rsidR="00000000" w:rsidRPr="00000000">
        <w:rPr>
          <w:highlight w:val="white"/>
          <w:rtl w:val="0"/>
        </w:rPr>
        <w:t xml:space="preserve"> MORAL. IMPOSSIBILIDADE </w:t>
      </w:r>
      <w:r w:rsidDel="00000000" w:rsidR="00000000" w:rsidRPr="00000000">
        <w:rPr>
          <w:highlight w:val="white"/>
          <w:rtl w:val="0"/>
        </w:rPr>
        <w:t xml:space="preserve">DE</w:t>
      </w:r>
      <w:r w:rsidDel="00000000" w:rsidR="00000000" w:rsidRPr="00000000">
        <w:rPr>
          <w:highlight w:val="white"/>
          <w:rtl w:val="0"/>
        </w:rPr>
        <w:t xml:space="preserve"> ALTERAÇÃO </w:t>
      </w:r>
      <w:r w:rsidDel="00000000" w:rsidR="00000000" w:rsidRPr="00000000">
        <w:rPr>
          <w:highlight w:val="white"/>
          <w:rtl w:val="0"/>
        </w:rPr>
        <w:t xml:space="preserve">DO</w:t>
      </w:r>
      <w:r w:rsidDel="00000000" w:rsidR="00000000" w:rsidRPr="00000000">
        <w:rPr>
          <w:highlight w:val="white"/>
          <w:rtl w:val="0"/>
        </w:rPr>
        <w:t xml:space="preserve"> JULGADO SEM O REEXAME </w:t>
      </w:r>
      <w:r w:rsidDel="00000000" w:rsidR="00000000" w:rsidRPr="00000000">
        <w:rPr>
          <w:highlight w:val="white"/>
          <w:rtl w:val="0"/>
        </w:rPr>
        <w:t xml:space="preserve">DO</w:t>
      </w:r>
      <w:r w:rsidDel="00000000" w:rsidR="00000000" w:rsidRPr="00000000">
        <w:rPr>
          <w:highlight w:val="white"/>
          <w:rtl w:val="0"/>
        </w:rPr>
        <w:t xml:space="preserve"> CONJUNTO FÁTICO-PROBATÓRIO DOS AUTOS. INCIDÊNCIA </w:t>
      </w:r>
      <w:r w:rsidDel="00000000" w:rsidR="00000000" w:rsidRPr="00000000">
        <w:rPr>
          <w:highlight w:val="white"/>
          <w:rtl w:val="0"/>
        </w:rPr>
        <w:t xml:space="preserve">DA</w:t>
      </w:r>
      <w:r w:rsidDel="00000000" w:rsidR="00000000" w:rsidRPr="00000000">
        <w:rPr>
          <w:highlight w:val="white"/>
          <w:rtl w:val="0"/>
        </w:rPr>
        <w:t xml:space="preserve"> SÚMULA 7 </w:t>
      </w:r>
      <w:r w:rsidDel="00000000" w:rsidR="00000000" w:rsidRPr="00000000">
        <w:rPr>
          <w:highlight w:val="white"/>
          <w:rtl w:val="0"/>
        </w:rPr>
        <w:t xml:space="preserve">DO</w:t>
      </w:r>
      <w:r w:rsidDel="00000000" w:rsidR="00000000" w:rsidRPr="00000000">
        <w:rPr>
          <w:highlight w:val="white"/>
          <w:rtl w:val="0"/>
        </w:rPr>
        <w:t xml:space="preserve"> STJ. AGRAVO EM RECURSO ESPECIAL DESPROVIDO.</w:t>
      </w:r>
    </w:p>
    <w:p w:rsidR="00000000" w:rsidDel="00000000" w:rsidP="00000000" w:rsidRDefault="00000000" w:rsidRPr="00000000" w14:paraId="00000040">
      <w:pPr>
        <w:spacing w:after="240" w:before="240" w:line="240" w:lineRule="auto"/>
        <w:ind w:left="2160" w:firstLine="0"/>
        <w:jc w:val="both"/>
        <w:rPr>
          <w:highlight w:val="white"/>
        </w:rPr>
      </w:pPr>
      <w:r w:rsidDel="00000000" w:rsidR="00000000" w:rsidRPr="00000000">
        <w:rPr>
          <w:highlight w:val="white"/>
          <w:rtl w:val="0"/>
        </w:rPr>
        <w:t xml:space="preserve">1. Agrava-se </w:t>
      </w:r>
      <w:r w:rsidDel="00000000" w:rsidR="00000000" w:rsidRPr="00000000">
        <w:rPr>
          <w:highlight w:val="white"/>
          <w:rtl w:val="0"/>
        </w:rPr>
        <w:t xml:space="preserve">de</w:t>
      </w:r>
      <w:r w:rsidDel="00000000" w:rsidR="00000000" w:rsidRPr="00000000">
        <w:rPr>
          <w:highlight w:val="white"/>
          <w:rtl w:val="0"/>
        </w:rPr>
        <w:t xml:space="preserve"> decisão que negou seguimento a Recurso Especial interposto </w:t>
      </w:r>
      <w:r w:rsidDel="00000000" w:rsidR="00000000" w:rsidRPr="00000000">
        <w:rPr>
          <w:highlight w:val="white"/>
          <w:rtl w:val="0"/>
        </w:rPr>
        <w:t xml:space="preserve">por</w:t>
      </w:r>
      <w:r w:rsidDel="00000000" w:rsidR="00000000" w:rsidRPr="00000000">
        <w:rPr>
          <w:highlight w:val="white"/>
          <w:rtl w:val="0"/>
        </w:rPr>
        <w:t xml:space="preserve"> RGE SUL </w:t>
      </w:r>
      <w:r w:rsidDel="00000000" w:rsidR="00000000" w:rsidRPr="00000000">
        <w:rPr>
          <w:highlight w:val="white"/>
          <w:rtl w:val="0"/>
        </w:rPr>
        <w:t xml:space="preserve">DISTRIBUIDORA DE ENERGIA</w:t>
      </w:r>
      <w:r w:rsidDel="00000000" w:rsidR="00000000" w:rsidRPr="00000000">
        <w:rPr>
          <w:highlight w:val="white"/>
          <w:rtl w:val="0"/>
        </w:rPr>
        <w:t xml:space="preserve"> S.A., com fundamento no art. 105, III, a e c </w:t>
      </w:r>
      <w:r w:rsidDel="00000000" w:rsidR="00000000" w:rsidRPr="00000000">
        <w:rPr>
          <w:highlight w:val="white"/>
          <w:rtl w:val="0"/>
        </w:rPr>
        <w:t xml:space="preserve">da</w:t>
      </w:r>
      <w:r w:rsidDel="00000000" w:rsidR="00000000" w:rsidRPr="00000000">
        <w:rPr>
          <w:highlight w:val="white"/>
          <w:rtl w:val="0"/>
        </w:rPr>
        <w:t xml:space="preserve"> Constituição Federal, no qual se insurge contra acórdão proferido pelo Tribunal </w:t>
      </w:r>
      <w:r w:rsidDel="00000000" w:rsidR="00000000" w:rsidRPr="00000000">
        <w:rPr>
          <w:highlight w:val="white"/>
          <w:rtl w:val="0"/>
        </w:rPr>
        <w:t xml:space="preserve">de</w:t>
      </w:r>
      <w:r w:rsidDel="00000000" w:rsidR="00000000" w:rsidRPr="00000000">
        <w:rPr>
          <w:highlight w:val="white"/>
          <w:rtl w:val="0"/>
        </w:rPr>
        <w:t xml:space="preserve"> Justiça </w:t>
      </w:r>
      <w:r w:rsidDel="00000000" w:rsidR="00000000" w:rsidRPr="00000000">
        <w:rPr>
          <w:highlight w:val="white"/>
          <w:rtl w:val="0"/>
        </w:rPr>
        <w:t xml:space="preserve">do</w:t>
      </w:r>
      <w:r w:rsidDel="00000000" w:rsidR="00000000" w:rsidRPr="00000000">
        <w:rPr>
          <w:highlight w:val="white"/>
          <w:rtl w:val="0"/>
        </w:rPr>
        <w:t xml:space="preserve"> Estado </w:t>
      </w:r>
      <w:r w:rsidDel="00000000" w:rsidR="00000000" w:rsidRPr="00000000">
        <w:rPr>
          <w:highlight w:val="white"/>
          <w:rtl w:val="0"/>
        </w:rPr>
        <w:t xml:space="preserve">do</w:t>
      </w:r>
      <w:r w:rsidDel="00000000" w:rsidR="00000000" w:rsidRPr="00000000">
        <w:rPr>
          <w:highlight w:val="white"/>
          <w:rtl w:val="0"/>
        </w:rPr>
        <w:t xml:space="preserve"> Rio Grande </w:t>
      </w:r>
      <w:r w:rsidDel="00000000" w:rsidR="00000000" w:rsidRPr="00000000">
        <w:rPr>
          <w:highlight w:val="white"/>
          <w:rtl w:val="0"/>
        </w:rPr>
        <w:t xml:space="preserve">do</w:t>
      </w:r>
      <w:r w:rsidDel="00000000" w:rsidR="00000000" w:rsidRPr="00000000">
        <w:rPr>
          <w:highlight w:val="white"/>
          <w:rtl w:val="0"/>
        </w:rPr>
        <w:t xml:space="preserve"> Sul, assim ementado:</w:t>
      </w:r>
    </w:p>
    <w:p w:rsidR="00000000" w:rsidDel="00000000" w:rsidP="00000000" w:rsidRDefault="00000000" w:rsidRPr="00000000" w14:paraId="00000041">
      <w:pPr>
        <w:spacing w:after="240" w:before="240" w:line="240" w:lineRule="auto"/>
        <w:ind w:left="2160" w:firstLine="0"/>
        <w:jc w:val="both"/>
        <w:rPr>
          <w:highlight w:val="white"/>
        </w:rPr>
      </w:pPr>
      <w:r w:rsidDel="00000000" w:rsidR="00000000" w:rsidRPr="00000000">
        <w:rPr>
          <w:highlight w:val="white"/>
          <w:rtl w:val="0"/>
        </w:rPr>
        <w:t xml:space="preserve">APELAÇÃO CÍVEL. </w:t>
      </w:r>
      <w:r w:rsidDel="00000000" w:rsidR="00000000" w:rsidRPr="00000000">
        <w:rPr>
          <w:highlight w:val="white"/>
          <w:rtl w:val="0"/>
        </w:rPr>
        <w:t xml:space="preserve">ENERGIA</w:t>
      </w:r>
      <w:r w:rsidDel="00000000" w:rsidR="00000000" w:rsidRPr="00000000">
        <w:rPr>
          <w:highlight w:val="white"/>
          <w:rtl w:val="0"/>
        </w:rPr>
        <w:t xml:space="preserve"> ELÉTRICA. SUSPENSÃO NO </w:t>
      </w:r>
      <w:r w:rsidDel="00000000" w:rsidR="00000000" w:rsidRPr="00000000">
        <w:rPr>
          <w:highlight w:val="white"/>
          <w:rtl w:val="0"/>
        </w:rPr>
        <w:t xml:space="preserve">FORNECIMENTO DE ENERGIA</w:t>
      </w:r>
      <w:r w:rsidDel="00000000" w:rsidR="00000000" w:rsidRPr="00000000">
        <w:rPr>
          <w:highlight w:val="white"/>
          <w:rtl w:val="0"/>
        </w:rPr>
        <w:t xml:space="preserve"> ELÉTRICA. </w:t>
      </w:r>
      <w:r w:rsidDel="00000000" w:rsidR="00000000" w:rsidRPr="00000000">
        <w:rPr>
          <w:highlight w:val="white"/>
          <w:rtl w:val="0"/>
        </w:rPr>
        <w:t xml:space="preserve">RESPONSABILIDADE</w:t>
      </w:r>
      <w:r w:rsidDel="00000000" w:rsidR="00000000" w:rsidRPr="00000000">
        <w:rPr>
          <w:highlight w:val="white"/>
          <w:rtl w:val="0"/>
        </w:rPr>
        <w:t xml:space="preserve"> OBJETIVA </w:t>
      </w:r>
      <w:r w:rsidDel="00000000" w:rsidR="00000000" w:rsidRPr="00000000">
        <w:rPr>
          <w:highlight w:val="white"/>
          <w:rtl w:val="0"/>
        </w:rPr>
        <w:t xml:space="preserve">DA</w:t>
      </w:r>
      <w:r w:rsidDel="00000000" w:rsidR="00000000" w:rsidRPr="00000000">
        <w:rPr>
          <w:highlight w:val="white"/>
          <w:rtl w:val="0"/>
        </w:rPr>
        <w:t xml:space="preserve"> CONCESSIONÁRIA </w:t>
      </w:r>
      <w:r w:rsidDel="00000000" w:rsidR="00000000" w:rsidRPr="00000000">
        <w:rPr>
          <w:highlight w:val="white"/>
          <w:rtl w:val="0"/>
        </w:rPr>
        <w:t xml:space="preserve">DE</w:t>
      </w:r>
      <w:r w:rsidDel="00000000" w:rsidR="00000000" w:rsidRPr="00000000">
        <w:rPr>
          <w:highlight w:val="white"/>
          <w:rtl w:val="0"/>
        </w:rPr>
        <w:t xml:space="preserve"> SERVIÇO PÚBLICO. </w:t>
      </w:r>
      <w:r w:rsidDel="00000000" w:rsidR="00000000" w:rsidRPr="00000000">
        <w:rPr>
          <w:highlight w:val="white"/>
          <w:rtl w:val="0"/>
        </w:rPr>
        <w:t xml:space="preserve">DANO</w:t>
      </w:r>
      <w:r w:rsidDel="00000000" w:rsidR="00000000" w:rsidRPr="00000000">
        <w:rPr>
          <w:highlight w:val="white"/>
          <w:rtl w:val="0"/>
        </w:rPr>
        <w:t xml:space="preserve"> MORAL IN RE IPSA CONFIGURADO.</w:t>
      </w:r>
    </w:p>
    <w:p w:rsidR="00000000" w:rsidDel="00000000" w:rsidP="00000000" w:rsidRDefault="00000000" w:rsidRPr="00000000" w14:paraId="00000042">
      <w:pPr>
        <w:spacing w:after="240" w:before="240" w:line="240" w:lineRule="auto"/>
        <w:ind w:left="2160" w:firstLine="0"/>
        <w:jc w:val="both"/>
        <w:rPr>
          <w:highlight w:val="white"/>
        </w:rPr>
      </w:pPr>
      <w:r w:rsidDel="00000000" w:rsidR="00000000" w:rsidRPr="00000000">
        <w:rPr>
          <w:highlight w:val="white"/>
          <w:rtl w:val="0"/>
        </w:rPr>
        <w:t xml:space="preserve">1. Sendo a demandada concessionária </w:t>
      </w:r>
      <w:r w:rsidDel="00000000" w:rsidR="00000000" w:rsidRPr="00000000">
        <w:rPr>
          <w:highlight w:val="white"/>
          <w:rtl w:val="0"/>
        </w:rPr>
        <w:t xml:space="preserve">de</w:t>
      </w:r>
      <w:r w:rsidDel="00000000" w:rsidR="00000000" w:rsidRPr="00000000">
        <w:rPr>
          <w:highlight w:val="white"/>
          <w:rtl w:val="0"/>
        </w:rPr>
        <w:t xml:space="preserve"> serviço público essencial, aplica-se a </w:t>
      </w:r>
      <w:r w:rsidDel="00000000" w:rsidR="00000000" w:rsidRPr="00000000">
        <w:rPr>
          <w:highlight w:val="white"/>
          <w:rtl w:val="0"/>
        </w:rPr>
        <w:t xml:space="preserve">responsabilidade</w:t>
      </w:r>
      <w:r w:rsidDel="00000000" w:rsidR="00000000" w:rsidRPr="00000000">
        <w:rPr>
          <w:highlight w:val="white"/>
          <w:rtl w:val="0"/>
        </w:rPr>
        <w:t xml:space="preserve"> objetiva, nos termos </w:t>
      </w:r>
      <w:r w:rsidDel="00000000" w:rsidR="00000000" w:rsidRPr="00000000">
        <w:rPr>
          <w:highlight w:val="white"/>
          <w:rtl w:val="0"/>
        </w:rPr>
        <w:t xml:space="preserve">do</w:t>
      </w:r>
      <w:r w:rsidDel="00000000" w:rsidR="00000000" w:rsidRPr="00000000">
        <w:rPr>
          <w:highlight w:val="white"/>
          <w:rtl w:val="0"/>
        </w:rPr>
        <w:t xml:space="preserve"> artigo 37, parágrafo 6o., </w:t>
      </w:r>
      <w:r w:rsidDel="00000000" w:rsidR="00000000" w:rsidRPr="00000000">
        <w:rPr>
          <w:highlight w:val="white"/>
          <w:rtl w:val="0"/>
        </w:rPr>
        <w:t xml:space="preserve">da</w:t>
      </w:r>
      <w:r w:rsidDel="00000000" w:rsidR="00000000" w:rsidRPr="00000000">
        <w:rPr>
          <w:highlight w:val="white"/>
          <w:rtl w:val="0"/>
        </w:rPr>
        <w:t xml:space="preserve"> Constituição Federal. O Código </w:t>
      </w:r>
      <w:r w:rsidDel="00000000" w:rsidR="00000000" w:rsidRPr="00000000">
        <w:rPr>
          <w:highlight w:val="white"/>
          <w:rtl w:val="0"/>
        </w:rPr>
        <w:t xml:space="preserve">de</w:t>
      </w:r>
      <w:r w:rsidDel="00000000" w:rsidR="00000000" w:rsidRPr="00000000">
        <w:rPr>
          <w:highlight w:val="white"/>
          <w:rtl w:val="0"/>
        </w:rPr>
        <w:t xml:space="preserve"> Defesa </w:t>
      </w:r>
      <w:r w:rsidDel="00000000" w:rsidR="00000000" w:rsidRPr="00000000">
        <w:rPr>
          <w:highlight w:val="white"/>
          <w:rtl w:val="0"/>
        </w:rPr>
        <w:t xml:space="preserve">do</w:t>
      </w:r>
      <w:r w:rsidDel="00000000" w:rsidR="00000000" w:rsidRPr="00000000">
        <w:rPr>
          <w:highlight w:val="white"/>
          <w:rtl w:val="0"/>
        </w:rPr>
        <w:t xml:space="preserve"> Consumidor, </w:t>
      </w:r>
      <w:r w:rsidDel="00000000" w:rsidR="00000000" w:rsidRPr="00000000">
        <w:rPr>
          <w:highlight w:val="white"/>
          <w:rtl w:val="0"/>
        </w:rPr>
        <w:t xml:space="preserve">de</w:t>
      </w:r>
      <w:r w:rsidDel="00000000" w:rsidR="00000000" w:rsidRPr="00000000">
        <w:rPr>
          <w:highlight w:val="white"/>
          <w:rtl w:val="0"/>
        </w:rPr>
        <w:t xml:space="preserve"> seu norte, corrobora este entendimento no sentido </w:t>
      </w:r>
      <w:r w:rsidDel="00000000" w:rsidR="00000000" w:rsidRPr="00000000">
        <w:rPr>
          <w:highlight w:val="white"/>
          <w:rtl w:val="0"/>
        </w:rPr>
        <w:t xml:space="preserve">de</w:t>
      </w:r>
      <w:r w:rsidDel="00000000" w:rsidR="00000000" w:rsidRPr="00000000">
        <w:rPr>
          <w:highlight w:val="white"/>
          <w:rtl w:val="0"/>
        </w:rPr>
        <w:t xml:space="preserve"> que a </w:t>
      </w:r>
      <w:r w:rsidDel="00000000" w:rsidR="00000000" w:rsidRPr="00000000">
        <w:rPr>
          <w:highlight w:val="white"/>
          <w:rtl w:val="0"/>
        </w:rPr>
        <w:t xml:space="preserve">responsabilidade da</w:t>
      </w:r>
      <w:r w:rsidDel="00000000" w:rsidR="00000000" w:rsidRPr="00000000">
        <w:rPr>
          <w:highlight w:val="white"/>
          <w:rtl w:val="0"/>
        </w:rPr>
        <w:t xml:space="preserve"> ré é objetiva, independe </w:t>
      </w:r>
      <w:r w:rsidDel="00000000" w:rsidR="00000000" w:rsidRPr="00000000">
        <w:rPr>
          <w:highlight w:val="white"/>
          <w:rtl w:val="0"/>
        </w:rPr>
        <w:t xml:space="preserve">de</w:t>
      </w:r>
      <w:r w:rsidDel="00000000" w:rsidR="00000000" w:rsidRPr="00000000">
        <w:rPr>
          <w:highlight w:val="white"/>
          <w:rtl w:val="0"/>
        </w:rPr>
        <w:t xml:space="preserve"> comprovação </w:t>
      </w:r>
      <w:r w:rsidDel="00000000" w:rsidR="00000000" w:rsidRPr="00000000">
        <w:rPr>
          <w:highlight w:val="white"/>
          <w:rtl w:val="0"/>
        </w:rPr>
        <w:t xml:space="preserve">de</w:t>
      </w:r>
      <w:r w:rsidDel="00000000" w:rsidR="00000000" w:rsidRPr="00000000">
        <w:rPr>
          <w:highlight w:val="white"/>
          <w:rtl w:val="0"/>
        </w:rPr>
        <w:t xml:space="preserve"> culpa, nos termos </w:t>
      </w:r>
      <w:r w:rsidDel="00000000" w:rsidR="00000000" w:rsidRPr="00000000">
        <w:rPr>
          <w:highlight w:val="white"/>
          <w:rtl w:val="0"/>
        </w:rPr>
        <w:t xml:space="preserve">do</w:t>
      </w:r>
      <w:r w:rsidDel="00000000" w:rsidR="00000000" w:rsidRPr="00000000">
        <w:rPr>
          <w:highlight w:val="white"/>
          <w:rtl w:val="0"/>
        </w:rPr>
        <w:t xml:space="preserve"> art. 14 deste Diploma Legal.</w:t>
      </w:r>
    </w:p>
    <w:p w:rsidR="00000000" w:rsidDel="00000000" w:rsidP="00000000" w:rsidRDefault="00000000" w:rsidRPr="00000000" w14:paraId="00000043">
      <w:pPr>
        <w:spacing w:after="240" w:before="240" w:line="240" w:lineRule="auto"/>
        <w:ind w:left="2160" w:firstLine="0"/>
        <w:jc w:val="both"/>
        <w:rPr>
          <w:highlight w:val="white"/>
        </w:rPr>
      </w:pPr>
      <w:r w:rsidDel="00000000" w:rsidR="00000000" w:rsidRPr="00000000">
        <w:rPr>
          <w:highlight w:val="white"/>
          <w:rtl w:val="0"/>
        </w:rPr>
        <w:t xml:space="preserve">2. A interrupção </w:t>
      </w:r>
      <w:r w:rsidDel="00000000" w:rsidR="00000000" w:rsidRPr="00000000">
        <w:rPr>
          <w:highlight w:val="white"/>
          <w:rtl w:val="0"/>
        </w:rPr>
        <w:t xml:space="preserve">do</w:t>
      </w:r>
      <w:r w:rsidDel="00000000" w:rsidR="00000000" w:rsidRPr="00000000">
        <w:rPr>
          <w:highlight w:val="white"/>
          <w:rtl w:val="0"/>
        </w:rPr>
        <w:t xml:space="preserve"> serviço </w:t>
      </w:r>
      <w:r w:rsidDel="00000000" w:rsidR="00000000" w:rsidRPr="00000000">
        <w:rPr>
          <w:highlight w:val="white"/>
          <w:rtl w:val="0"/>
        </w:rPr>
        <w:t xml:space="preserve">de energia</w:t>
      </w:r>
      <w:r w:rsidDel="00000000" w:rsidR="00000000" w:rsidRPr="00000000">
        <w:rPr>
          <w:highlight w:val="white"/>
          <w:rtl w:val="0"/>
        </w:rPr>
        <w:t xml:space="preserve"> elétrica decorrente </w:t>
      </w:r>
      <w:r w:rsidDel="00000000" w:rsidR="00000000" w:rsidRPr="00000000">
        <w:rPr>
          <w:highlight w:val="white"/>
          <w:rtl w:val="0"/>
        </w:rPr>
        <w:t xml:space="preserve">de</w:t>
      </w:r>
      <w:r w:rsidDel="00000000" w:rsidR="00000000" w:rsidRPr="00000000">
        <w:rPr>
          <w:highlight w:val="white"/>
          <w:rtl w:val="0"/>
        </w:rPr>
        <w:t xml:space="preserve"> temporal, conforme alega a demandada, não se caracteriza como fato impeditivo, uma vez que é dever </w:t>
      </w:r>
      <w:r w:rsidDel="00000000" w:rsidR="00000000" w:rsidRPr="00000000">
        <w:rPr>
          <w:highlight w:val="white"/>
          <w:rtl w:val="0"/>
        </w:rPr>
        <w:t xml:space="preserve">da</w:t>
      </w:r>
      <w:r w:rsidDel="00000000" w:rsidR="00000000" w:rsidRPr="00000000">
        <w:rPr>
          <w:highlight w:val="white"/>
          <w:rtl w:val="0"/>
        </w:rPr>
        <w:t xml:space="preserve"> concessionária </w:t>
      </w:r>
      <w:r w:rsidDel="00000000" w:rsidR="00000000" w:rsidRPr="00000000">
        <w:rPr>
          <w:highlight w:val="white"/>
          <w:rtl w:val="0"/>
        </w:rPr>
        <w:t xml:space="preserve">de</w:t>
      </w:r>
      <w:r w:rsidDel="00000000" w:rsidR="00000000" w:rsidRPr="00000000">
        <w:rPr>
          <w:highlight w:val="white"/>
          <w:rtl w:val="0"/>
        </w:rPr>
        <w:t xml:space="preserve"> serviço público se precaver com a devida adequação </w:t>
      </w:r>
      <w:r w:rsidDel="00000000" w:rsidR="00000000" w:rsidRPr="00000000">
        <w:rPr>
          <w:highlight w:val="white"/>
          <w:rtl w:val="0"/>
        </w:rPr>
        <w:t xml:space="preserve">de</w:t>
      </w:r>
      <w:r w:rsidDel="00000000" w:rsidR="00000000" w:rsidRPr="00000000">
        <w:rPr>
          <w:highlight w:val="white"/>
          <w:rtl w:val="0"/>
        </w:rPr>
        <w:t xml:space="preserve"> sua rede elétrica para eventos como chuvas fortes e temporais, fato comum neste Estado, bem como </w:t>
      </w:r>
      <w:r w:rsidDel="00000000" w:rsidR="00000000" w:rsidRPr="00000000">
        <w:rPr>
          <w:highlight w:val="white"/>
          <w:rtl w:val="0"/>
        </w:rPr>
        <w:t xml:space="preserve">de</w:t>
      </w:r>
      <w:r w:rsidDel="00000000" w:rsidR="00000000" w:rsidRPr="00000000">
        <w:rPr>
          <w:highlight w:val="white"/>
          <w:rtl w:val="0"/>
        </w:rPr>
        <w:t xml:space="preserve"> que tenha restabelecido o serviço dentro </w:t>
      </w:r>
      <w:r w:rsidDel="00000000" w:rsidR="00000000" w:rsidRPr="00000000">
        <w:rPr>
          <w:highlight w:val="white"/>
          <w:rtl w:val="0"/>
        </w:rPr>
        <w:t xml:space="preserve">de</w:t>
      </w:r>
      <w:r w:rsidDel="00000000" w:rsidR="00000000" w:rsidRPr="00000000">
        <w:rPr>
          <w:highlight w:val="white"/>
          <w:rtl w:val="0"/>
        </w:rPr>
        <w:t xml:space="preserve"> um prazo razoável.</w:t>
      </w:r>
    </w:p>
    <w:p w:rsidR="00000000" w:rsidDel="00000000" w:rsidP="00000000" w:rsidRDefault="00000000" w:rsidRPr="00000000" w14:paraId="00000044">
      <w:pPr>
        <w:spacing w:after="240" w:before="240" w:line="240" w:lineRule="auto"/>
        <w:ind w:left="2160" w:firstLine="0"/>
        <w:jc w:val="both"/>
        <w:rPr/>
      </w:pPr>
      <w:r w:rsidDel="00000000" w:rsidR="00000000" w:rsidRPr="00000000">
        <w:rPr>
          <w:highlight w:val="white"/>
          <w:rtl w:val="0"/>
        </w:rPr>
        <w:t xml:space="preserve">3. Os demandantes restaram privados </w:t>
      </w:r>
      <w:r w:rsidDel="00000000" w:rsidR="00000000" w:rsidRPr="00000000">
        <w:rPr>
          <w:highlight w:val="white"/>
          <w:rtl w:val="0"/>
        </w:rPr>
        <w:t xml:space="preserve">do fornecimento de energia</w:t>
      </w:r>
      <w:r w:rsidDel="00000000" w:rsidR="00000000" w:rsidRPr="00000000">
        <w:rPr>
          <w:highlight w:val="white"/>
          <w:rtl w:val="0"/>
        </w:rPr>
        <w:t xml:space="preserve"> elétrica </w:t>
      </w:r>
      <w:r w:rsidDel="00000000" w:rsidR="00000000" w:rsidRPr="00000000">
        <w:rPr>
          <w:highlight w:val="white"/>
          <w:rtl w:val="0"/>
        </w:rPr>
        <w:t xml:space="preserve">por</w:t>
      </w:r>
      <w:r w:rsidDel="00000000" w:rsidR="00000000" w:rsidRPr="00000000">
        <w:rPr>
          <w:highlight w:val="white"/>
          <w:rtl w:val="0"/>
        </w:rPr>
        <w:t xml:space="preserve"> tempo - 9 dias - que extrapolou os prazos previstos no art. 176 </w:t>
      </w:r>
      <w:r w:rsidDel="00000000" w:rsidR="00000000" w:rsidRPr="00000000">
        <w:rPr>
          <w:highlight w:val="white"/>
          <w:rtl w:val="0"/>
        </w:rPr>
        <w:t xml:space="preserve">da</w:t>
      </w:r>
      <w:r w:rsidDel="00000000" w:rsidR="00000000" w:rsidRPr="00000000">
        <w:rPr>
          <w:highlight w:val="white"/>
          <w:rtl w:val="0"/>
        </w:rPr>
        <w:t xml:space="preserve"> Resolução 414 </w:t>
      </w:r>
      <w:r w:rsidDel="00000000" w:rsidR="00000000" w:rsidRPr="00000000">
        <w:rPr>
          <w:highlight w:val="white"/>
          <w:rtl w:val="0"/>
        </w:rPr>
        <w:t xml:space="preserve">de</w:t>
      </w:r>
      <w:r w:rsidDel="00000000" w:rsidR="00000000" w:rsidRPr="00000000">
        <w:rPr>
          <w:highlight w:val="white"/>
          <w:rtl w:val="0"/>
        </w:rPr>
        <w:t xml:space="preserve"> 2010 para o restabelecimento </w:t>
      </w:r>
      <w:r w:rsidDel="00000000" w:rsidR="00000000" w:rsidRPr="00000000">
        <w:rPr>
          <w:highlight w:val="white"/>
          <w:rtl w:val="0"/>
        </w:rPr>
        <w:t xml:space="preserve">do</w:t>
      </w:r>
      <w:r w:rsidDel="00000000" w:rsidR="00000000" w:rsidRPr="00000000">
        <w:rPr>
          <w:highlight w:val="white"/>
          <w:rtl w:val="0"/>
        </w:rPr>
        <w:t xml:space="preserve"> serviço.[...] - AREsp 1138617</w:t>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2267.716535433071"/>
        <w:jc w:val="both"/>
        <w:rPr>
          <w:sz w:val="24"/>
          <w:szCs w:val="24"/>
        </w:rPr>
      </w:pPr>
      <w:r w:rsidDel="00000000" w:rsidR="00000000" w:rsidRPr="00000000">
        <w:rPr>
          <w:sz w:val="24"/>
          <w:szCs w:val="24"/>
          <w:rtl w:val="0"/>
        </w:rPr>
        <w:t xml:space="preserve">Portanto, é inquestionável a responsabilidade objetiva da distribuidora de energia elétrica no presente caso.</w:t>
      </w:r>
      <w:r w:rsidDel="00000000" w:rsidR="00000000" w:rsidRPr="00000000">
        <w:rPr>
          <w:sz w:val="24"/>
          <w:szCs w:val="24"/>
          <w:rtl w:val="0"/>
        </w:rPr>
        <w:t xml:space="preserve"> </w:t>
      </w:r>
    </w:p>
    <w:p w:rsidR="00000000" w:rsidDel="00000000" w:rsidP="00000000" w:rsidRDefault="00000000" w:rsidRPr="00000000" w14:paraId="00000046">
      <w:pPr>
        <w:pStyle w:val="Heading2"/>
        <w:spacing w:after="240" w:before="240" w:line="360" w:lineRule="auto"/>
        <w:jc w:val="both"/>
        <w:rPr>
          <w:b w:val="1"/>
          <w:sz w:val="24"/>
          <w:szCs w:val="24"/>
        </w:rPr>
      </w:pPr>
      <w:bookmarkStart w:colFirst="0" w:colLast="0" w:name="_3ooeu71krod" w:id="4"/>
      <w:bookmarkEnd w:id="4"/>
      <w:r w:rsidDel="00000000" w:rsidR="00000000" w:rsidRPr="00000000">
        <w:rPr>
          <w:b w:val="1"/>
          <w:sz w:val="24"/>
          <w:szCs w:val="24"/>
          <w:rtl w:val="0"/>
        </w:rPr>
        <w:t xml:space="preserve">II.c. Do Dano Moral</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2267.716535433071"/>
        <w:jc w:val="both"/>
        <w:rPr>
          <w:sz w:val="24"/>
          <w:szCs w:val="24"/>
        </w:rPr>
      </w:pPr>
      <w:r w:rsidDel="00000000" w:rsidR="00000000" w:rsidRPr="00000000">
        <w:rPr>
          <w:sz w:val="24"/>
          <w:szCs w:val="24"/>
          <w:rtl w:val="0"/>
        </w:rPr>
        <w:t xml:space="preserve">Conforme</w:t>
      </w:r>
      <w:r w:rsidDel="00000000" w:rsidR="00000000" w:rsidRPr="00000000">
        <w:rPr>
          <w:sz w:val="24"/>
          <w:szCs w:val="24"/>
          <w:rtl w:val="0"/>
        </w:rPr>
        <w:t xml:space="preserve"> foi relatado, houve diversas dificuldades enfrentadas durante mais de 20 dias sem energia elétrica, por consequência, houve danos causados aos consumidores atingidos pelo apagão</w:t>
      </w:r>
      <w:r w:rsidDel="00000000" w:rsidR="00000000" w:rsidRPr="00000000">
        <w:rPr>
          <w:b w:val="1"/>
          <w:i w:val="1"/>
          <w:sz w:val="24"/>
          <w:szCs w:val="24"/>
          <w:rtl w:val="0"/>
        </w:rPr>
        <w:t xml:space="preserve"> </w:t>
      </w:r>
      <w:r w:rsidDel="00000000" w:rsidR="00000000" w:rsidRPr="00000000">
        <w:rPr>
          <w:b w:val="1"/>
          <w:i w:val="1"/>
          <w:sz w:val="24"/>
          <w:szCs w:val="24"/>
          <w:rtl w:val="0"/>
        </w:rPr>
        <w:t xml:space="preserve">[mencione aqui motivações específicas e pessoais para a incidência de dano moral, como perda do dia de trabalho, etc. Exemplos: (  ) desconforto para executar tarefas básicas do dia a dia; (  ) inseguranças devido à escuridão. ]</w:t>
      </w:r>
      <w:r w:rsidDel="00000000" w:rsidR="00000000" w:rsidRPr="00000000">
        <w:rPr>
          <w:sz w:val="24"/>
          <w:szCs w:val="24"/>
          <w:rtl w:val="0"/>
        </w:rPr>
        <w:t xml:space="preserve">.</w:t>
      </w:r>
      <w:r w:rsidDel="00000000" w:rsidR="00000000" w:rsidRPr="00000000">
        <w:rPr>
          <w:sz w:val="24"/>
          <w:szCs w:val="24"/>
          <w:rtl w:val="0"/>
        </w:rPr>
        <w:t xml:space="preserve"> Além disso, o apagão acarretou falha  no fornecimento de água, aumentando as consequências do estado de calamidade e afetando a saúde de toda a população, principalmente por ser um momento em que a higiene é extremamente necessária devido à pandemia do COVID-19. </w:t>
      </w:r>
    </w:p>
    <w:p w:rsidR="00000000" w:rsidDel="00000000" w:rsidP="00000000" w:rsidRDefault="00000000" w:rsidRPr="00000000" w14:paraId="00000048">
      <w:pPr>
        <w:rPr>
          <w:b w:val="1"/>
          <w:i w:val="1"/>
          <w:sz w:val="24"/>
          <w:szCs w:val="24"/>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2267.716535433071"/>
        <w:jc w:val="both"/>
        <w:rPr>
          <w:sz w:val="24"/>
          <w:szCs w:val="24"/>
          <w:highlight w:val="white"/>
        </w:rPr>
      </w:pPr>
      <w:r w:rsidDel="00000000" w:rsidR="00000000" w:rsidRPr="00000000">
        <w:rPr>
          <w:sz w:val="24"/>
          <w:szCs w:val="24"/>
          <w:rtl w:val="0"/>
        </w:rPr>
        <w:t xml:space="preserve">Por</w:t>
      </w:r>
      <w:r w:rsidDel="00000000" w:rsidR="00000000" w:rsidRPr="00000000">
        <w:rPr>
          <w:sz w:val="24"/>
          <w:szCs w:val="24"/>
          <w:highlight w:val="white"/>
          <w:rtl w:val="0"/>
        </w:rPr>
        <w:t xml:space="preserve"> se tratar de um serviço essencial, a sua suspensão prejudica a execução do mínimo necessário para a sobrevivência e o bem estar do consumidor. Assim, a suspensão injustificada do serviço essencial de fornecimento de energia elétrica configura intromissão lesiva na esfera jurídica do cidadão, na medida em que tem restringidos seus meios de sobrevivência. Há de se levar em consideração que, nos dias de hoje, a privação de </w:t>
      </w:r>
      <w:r w:rsidDel="00000000" w:rsidR="00000000" w:rsidRPr="00000000">
        <w:rPr>
          <w:sz w:val="24"/>
          <w:szCs w:val="24"/>
          <w:highlight w:val="white"/>
          <w:rtl w:val="0"/>
        </w:rPr>
        <w:t xml:space="preserve">energia</w:t>
      </w:r>
      <w:r w:rsidDel="00000000" w:rsidR="00000000" w:rsidRPr="00000000">
        <w:rPr>
          <w:sz w:val="24"/>
          <w:szCs w:val="24"/>
          <w:highlight w:val="white"/>
          <w:rtl w:val="0"/>
        </w:rPr>
        <w:t xml:space="preserve"> elétrica acarreta em danos em diversos aspectos da vida humana, inclusive da saúde, conforme já fora mencionado, pois interfere no fornecimento de água e na manutenção de alimentos.</w:t>
      </w:r>
    </w:p>
    <w:p w:rsidR="00000000" w:rsidDel="00000000" w:rsidP="00000000" w:rsidRDefault="00000000" w:rsidRPr="00000000" w14:paraId="0000004A">
      <w:pPr>
        <w:spacing w:after="240" w:before="240" w:lineRule="auto"/>
        <w:jc w:val="both"/>
        <w:rPr>
          <w:sz w:val="24"/>
          <w:szCs w:val="24"/>
          <w:highlight w:val="whit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2267.716535433071"/>
        <w:jc w:val="both"/>
        <w:rPr>
          <w:sz w:val="24"/>
          <w:szCs w:val="24"/>
          <w:highlight w:val="white"/>
        </w:rPr>
      </w:pPr>
      <w:r w:rsidDel="00000000" w:rsidR="00000000" w:rsidRPr="00000000">
        <w:rPr>
          <w:sz w:val="24"/>
          <w:szCs w:val="24"/>
          <w:rtl w:val="0"/>
        </w:rPr>
        <w:t xml:space="preserve">Resta</w:t>
      </w:r>
      <w:r w:rsidDel="00000000" w:rsidR="00000000" w:rsidRPr="00000000">
        <w:rPr>
          <w:sz w:val="24"/>
          <w:szCs w:val="24"/>
          <w:highlight w:val="white"/>
          <w:rtl w:val="0"/>
        </w:rPr>
        <w:t xml:space="preserve"> claro, dessa forma, que a restrição de acesso ao serviço essencial de fornecimento de energia elétrica enseja compensação patrimonial pelos danos morais vivenciados pelos consumidores.. Nesse sentido, o art. 6° do CDC dispõe: </w:t>
      </w:r>
    </w:p>
    <w:p w:rsidR="00000000" w:rsidDel="00000000" w:rsidP="00000000" w:rsidRDefault="00000000" w:rsidRPr="00000000" w14:paraId="0000004C">
      <w:pPr>
        <w:spacing w:after="240" w:before="240" w:line="240" w:lineRule="auto"/>
        <w:ind w:left="2160" w:firstLine="0"/>
        <w:jc w:val="both"/>
        <w:rPr>
          <w:highlight w:val="white"/>
        </w:rPr>
      </w:pPr>
      <w:r w:rsidDel="00000000" w:rsidR="00000000" w:rsidRPr="00000000">
        <w:rPr>
          <w:highlight w:val="white"/>
          <w:rtl w:val="0"/>
        </w:rPr>
        <w:t xml:space="preserve"> Art. 6º São direitos básicos do consumidor:</w:t>
      </w:r>
    </w:p>
    <w:p w:rsidR="00000000" w:rsidDel="00000000" w:rsidP="00000000" w:rsidRDefault="00000000" w:rsidRPr="00000000" w14:paraId="0000004D">
      <w:pPr>
        <w:spacing w:after="240" w:before="240" w:line="240" w:lineRule="auto"/>
        <w:ind w:left="2160" w:firstLine="0"/>
        <w:jc w:val="both"/>
        <w:rPr>
          <w:highlight w:val="white"/>
        </w:rPr>
      </w:pPr>
      <w:r w:rsidDel="00000000" w:rsidR="00000000" w:rsidRPr="00000000">
        <w:rPr>
          <w:highlight w:val="white"/>
          <w:rtl w:val="0"/>
        </w:rPr>
        <w:t xml:space="preserve"> VI - a efetiva prevenção e reparação de danos patrimoniais e morais, individuais, coletivos e difusos;</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2267.716535433071"/>
        <w:jc w:val="both"/>
        <w:rPr>
          <w:sz w:val="24"/>
          <w:szCs w:val="24"/>
          <w:highlight w:val="white"/>
        </w:rPr>
      </w:pPr>
      <w:r w:rsidDel="00000000" w:rsidR="00000000" w:rsidRPr="00000000">
        <w:rPr>
          <w:sz w:val="24"/>
          <w:szCs w:val="24"/>
          <w:rtl w:val="0"/>
        </w:rPr>
        <w:t xml:space="preserve">Visto</w:t>
      </w:r>
      <w:r w:rsidDel="00000000" w:rsidR="00000000" w:rsidRPr="00000000">
        <w:rPr>
          <w:sz w:val="24"/>
          <w:szCs w:val="24"/>
          <w:highlight w:val="white"/>
          <w:rtl w:val="0"/>
        </w:rPr>
        <w:t xml:space="preserve"> que não houve a prevenção correta, resta o dever de reparação pelo ocorrido, conforme entendimento jurisprudencial do STJ:</w:t>
      </w:r>
    </w:p>
    <w:p w:rsidR="00000000" w:rsidDel="00000000" w:rsidP="00000000" w:rsidRDefault="00000000" w:rsidRPr="00000000" w14:paraId="0000004F">
      <w:pPr>
        <w:spacing w:after="240" w:before="240" w:line="240" w:lineRule="auto"/>
        <w:ind w:left="2160" w:firstLine="0"/>
        <w:jc w:val="both"/>
        <w:rPr>
          <w:highlight w:val="white"/>
        </w:rPr>
      </w:pPr>
      <w:r w:rsidDel="00000000" w:rsidR="00000000" w:rsidRPr="00000000">
        <w:rPr>
          <w:highlight w:val="white"/>
          <w:rtl w:val="0"/>
        </w:rPr>
        <w:t xml:space="preserve">ADMINISTRATIVO E PROCESSUAL CIVIL. AGRAVO INTERNO NO AGRAVO EM RECURSO ESPECIAL. RESPONSABILIDADE CIVIL. SUSPENSÃO NO FORNECIMENTO DE ENERGIA ELÉTRICA. FALHA NA PRESTAÇÃO DO SERVIÇO. DANO MORAL CONFIGURADO. ALEGAÇÃO DE VIOLAÇÃO AOS ARTS. 86 E 292, V, DO CPC/2015. AUSÊNCIA DE PREQUESTIONAMENTO. SÚMULA 282/STF.</w:t>
      </w:r>
    </w:p>
    <w:p w:rsidR="00000000" w:rsidDel="00000000" w:rsidP="00000000" w:rsidRDefault="00000000" w:rsidRPr="00000000" w14:paraId="00000050">
      <w:pPr>
        <w:spacing w:after="240" w:before="240" w:line="240" w:lineRule="auto"/>
        <w:ind w:left="2160" w:firstLine="0"/>
        <w:jc w:val="both"/>
        <w:rPr>
          <w:highlight w:val="white"/>
        </w:rPr>
      </w:pPr>
      <w:r w:rsidDel="00000000" w:rsidR="00000000" w:rsidRPr="00000000">
        <w:rPr>
          <w:highlight w:val="white"/>
          <w:rtl w:val="0"/>
        </w:rPr>
        <w:t xml:space="preserve">CONTROVÉRSIA RESOLVIDA, PELO TRIBUNAL DE ORIGEM, À LUZ DAS PROVAS DOS AUTOS. IMPOSSIBILIDADE DE REVISÃO, NA VIA ESPECIAL. SÚMULA 7/STJ. AGRAVO INTERNO IMPROVIDO.</w:t>
      </w:r>
    </w:p>
    <w:p w:rsidR="00000000" w:rsidDel="00000000" w:rsidP="00000000" w:rsidRDefault="00000000" w:rsidRPr="00000000" w14:paraId="00000051">
      <w:pPr>
        <w:spacing w:after="240" w:before="240" w:line="240" w:lineRule="auto"/>
        <w:ind w:left="2160" w:firstLine="0"/>
        <w:jc w:val="both"/>
        <w:rPr>
          <w:highlight w:val="white"/>
        </w:rPr>
      </w:pPr>
      <w:r w:rsidDel="00000000" w:rsidR="00000000" w:rsidRPr="00000000">
        <w:rPr>
          <w:highlight w:val="white"/>
          <w:rtl w:val="0"/>
        </w:rPr>
        <w:t xml:space="preserve">I. Agravo interno aviado contra decisão que julgara recurso interposto contra decisum publicado na vigência do CPC/2015.</w:t>
      </w:r>
    </w:p>
    <w:p w:rsidR="00000000" w:rsidDel="00000000" w:rsidP="00000000" w:rsidRDefault="00000000" w:rsidRPr="00000000" w14:paraId="00000052">
      <w:pPr>
        <w:spacing w:after="240" w:before="240" w:line="240" w:lineRule="auto"/>
        <w:ind w:left="2160" w:firstLine="0"/>
        <w:jc w:val="both"/>
        <w:rPr>
          <w:highlight w:val="white"/>
        </w:rPr>
      </w:pPr>
      <w:r w:rsidDel="00000000" w:rsidR="00000000" w:rsidRPr="00000000">
        <w:rPr>
          <w:highlight w:val="white"/>
          <w:rtl w:val="0"/>
        </w:rPr>
        <w:t xml:space="preserve">II. Na origem, trata-se de Ação de Indenização, ajuizada pela parte agravada contra Rio Grande Energia S/A, em face da interrupção do fornecimento de energia elétrica no imóvel dos autores, pugnando pela condenação da concessionária ao pagamento de indenização, a título de danos morais. O acórdão do Tribunal de origem reformou, em parte, a sentença, que julgara procedente o pedido, "para redimensionar o valor da indenização por danos morais para R$ 5.000.00 em favor da unidade consumidora com número de medidor 1780876 e para alterar o termo inicial dos juros moratórios do valor da indenização que passará a ser 09/03/2018; e, dar parcial provimento ao recurso adesivo dos autores para majorar os honorários advocatícios devidos ao seu patrono para 15% sobre o valor atualizado da condenação".</w:t>
      </w:r>
    </w:p>
    <w:p w:rsidR="00000000" w:rsidDel="00000000" w:rsidP="00000000" w:rsidRDefault="00000000" w:rsidRPr="00000000" w14:paraId="00000053">
      <w:pPr>
        <w:spacing w:after="240" w:before="240" w:line="240" w:lineRule="auto"/>
        <w:ind w:left="2160" w:firstLine="0"/>
        <w:jc w:val="both"/>
        <w:rPr>
          <w:highlight w:val="white"/>
        </w:rPr>
      </w:pPr>
      <w:r w:rsidDel="00000000" w:rsidR="00000000" w:rsidRPr="00000000">
        <w:rPr>
          <w:highlight w:val="white"/>
          <w:rtl w:val="0"/>
        </w:rPr>
        <w:t xml:space="preserve">III. Não tendo o acórdão hostilizado expendido qualquer juízo de valor sobre os arts. 86 e 292, V, do CPC/2015 , a pretensão recursal esbarra em vício formal intransponível, qual seja, o da ausência de prequestionamento - requisito viabilizador da abertura desta instância especial -, atraindo o óbice da Súmula 282 do Supremo Tribunal Federal ("É inadmissível o recurso extraordinário, quando não ventilada, na decisão recorrida, a questão federal suscitada"), na espécie.</w:t>
      </w:r>
    </w:p>
    <w:p w:rsidR="00000000" w:rsidDel="00000000" w:rsidP="00000000" w:rsidRDefault="00000000" w:rsidRPr="00000000" w14:paraId="00000054">
      <w:pPr>
        <w:spacing w:after="240" w:before="240" w:line="240" w:lineRule="auto"/>
        <w:ind w:left="2160" w:firstLine="0"/>
        <w:jc w:val="both"/>
        <w:rPr>
          <w:highlight w:val="white"/>
        </w:rPr>
      </w:pPr>
      <w:r w:rsidDel="00000000" w:rsidR="00000000" w:rsidRPr="00000000">
        <w:rPr>
          <w:highlight w:val="white"/>
          <w:rtl w:val="0"/>
        </w:rPr>
        <w:t xml:space="preserve">IV. O entendimento firmado pelo Tribunal a quo, no sentido de que "a falha do serviço está, justamente, na demora excessiva em restabelecê-lo, e não na suspensão por si mesma", não pode ser revisto, pelo Superior Tribunal de Justiça, em sede de Recurso Especial, sob pena de ofensa ao comando inscrito na Súmula 7 desta Corte. Precedentes do STJ.</w:t>
      </w:r>
    </w:p>
    <w:p w:rsidR="00000000" w:rsidDel="00000000" w:rsidP="00000000" w:rsidRDefault="00000000" w:rsidRPr="00000000" w14:paraId="00000055">
      <w:pPr>
        <w:spacing w:after="240" w:before="240" w:line="240" w:lineRule="auto"/>
        <w:ind w:left="2160" w:firstLine="0"/>
        <w:jc w:val="both"/>
        <w:rPr>
          <w:highlight w:val="white"/>
        </w:rPr>
      </w:pPr>
      <w:r w:rsidDel="00000000" w:rsidR="00000000" w:rsidRPr="00000000">
        <w:rPr>
          <w:highlight w:val="white"/>
          <w:rtl w:val="0"/>
        </w:rPr>
        <w:t xml:space="preserve">V. Agravo interno improvido.</w:t>
      </w:r>
    </w:p>
    <w:p w:rsidR="00000000" w:rsidDel="00000000" w:rsidP="00000000" w:rsidRDefault="00000000" w:rsidRPr="00000000" w14:paraId="00000056">
      <w:pPr>
        <w:spacing w:after="240" w:before="240" w:line="240" w:lineRule="auto"/>
        <w:ind w:left="2160" w:firstLine="0"/>
        <w:jc w:val="both"/>
        <w:rPr>
          <w:highlight w:val="white"/>
        </w:rPr>
      </w:pPr>
      <w:r w:rsidDel="00000000" w:rsidR="00000000" w:rsidRPr="00000000">
        <w:rPr>
          <w:highlight w:val="white"/>
          <w:rtl w:val="0"/>
        </w:rPr>
        <w:t xml:space="preserve">(AgInt no AREsp 1617376/RS, Rel. Ministra ASSUSETE MAGALHÃES, SEGUNDA TURMA, julgado em 19/10/2020, DJe 23/10/2020)</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2267.716535433071"/>
        <w:jc w:val="both"/>
        <w:rPr>
          <w:sz w:val="24"/>
          <w:szCs w:val="24"/>
          <w:highlight w:val="white"/>
        </w:rPr>
      </w:pPr>
      <w:r w:rsidDel="00000000" w:rsidR="00000000" w:rsidRPr="00000000">
        <w:rPr>
          <w:sz w:val="24"/>
          <w:szCs w:val="24"/>
          <w:rtl w:val="0"/>
        </w:rPr>
        <w:t xml:space="preserve">Portanto</w:t>
      </w:r>
      <w:r w:rsidDel="00000000" w:rsidR="00000000" w:rsidRPr="00000000">
        <w:rPr>
          <w:sz w:val="24"/>
          <w:szCs w:val="24"/>
          <w:highlight w:val="white"/>
          <w:rtl w:val="0"/>
        </w:rPr>
        <w:t xml:space="preserve">, verifica-se que a reparação pelos danos morais sofridos é justa, encontrando respaldo nos entendimentos dos tribunais superiores. </w:t>
      </w:r>
    </w:p>
    <w:p w:rsidR="00000000" w:rsidDel="00000000" w:rsidP="00000000" w:rsidRDefault="00000000" w:rsidRPr="00000000" w14:paraId="00000058">
      <w:pPr>
        <w:spacing w:after="240" w:before="240"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59">
      <w:pPr>
        <w:pStyle w:val="Heading2"/>
        <w:spacing w:after="240" w:before="240" w:lineRule="auto"/>
        <w:jc w:val="both"/>
        <w:rPr>
          <w:b w:val="1"/>
          <w:sz w:val="24"/>
          <w:szCs w:val="24"/>
        </w:rPr>
      </w:pPr>
      <w:bookmarkStart w:colFirst="0" w:colLast="0" w:name="_17v23adgtmos" w:id="5"/>
      <w:bookmarkEnd w:id="5"/>
      <w:r w:rsidDel="00000000" w:rsidR="00000000" w:rsidRPr="00000000">
        <w:rPr>
          <w:b w:val="1"/>
          <w:sz w:val="24"/>
          <w:szCs w:val="24"/>
          <w:rtl w:val="0"/>
        </w:rPr>
        <w:t xml:space="preserve">II.d. Do Dano Material</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2267.716535433071"/>
        <w:jc w:val="both"/>
        <w:rPr>
          <w:b w:val="1"/>
          <w:sz w:val="24"/>
          <w:szCs w:val="24"/>
          <w:highlight w:val="white"/>
        </w:rPr>
      </w:pPr>
      <w:r w:rsidDel="00000000" w:rsidR="00000000" w:rsidRPr="00000000">
        <w:rPr>
          <w:sz w:val="24"/>
          <w:szCs w:val="24"/>
          <w:rtl w:val="0"/>
        </w:rPr>
        <w:t xml:space="preserve">O</w:t>
      </w:r>
      <w:r w:rsidDel="00000000" w:rsidR="00000000" w:rsidRPr="00000000">
        <w:rPr>
          <w:sz w:val="24"/>
          <w:szCs w:val="24"/>
          <w:highlight w:val="white"/>
          <w:rtl w:val="0"/>
        </w:rPr>
        <w:t xml:space="preserve"> dano material ou patrimonial, ou seja, dano havido sobre bens suscetíveis de apreciação econômica, também é perfeitamente ressarcível, sob proteção do artigo 6º, inciso VI, do CDC, já citado anteriormente, e deve incluir em seu cálculo o que foi efetivamente perdido, bem como o que se deixou de ganhar por conta da falta de energia elétrica.</w:t>
      </w:r>
      <w:r w:rsidDel="00000000" w:rsidR="00000000" w:rsidRPr="00000000">
        <w:rPr>
          <w:rtl w:val="0"/>
        </w:rPr>
      </w:r>
    </w:p>
    <w:p w:rsidR="00000000" w:rsidDel="00000000" w:rsidP="00000000" w:rsidRDefault="00000000" w:rsidRPr="00000000" w14:paraId="0000005B">
      <w:pPr>
        <w:spacing w:after="240" w:before="240" w:lineRule="auto"/>
        <w:ind w:left="0" w:firstLine="0"/>
        <w:jc w:val="both"/>
        <w:rPr>
          <w:b w:val="1"/>
          <w:i w:val="1"/>
          <w:sz w:val="24"/>
          <w:szCs w:val="24"/>
          <w:highlight w:val="white"/>
        </w:rPr>
      </w:pPr>
      <w:r w:rsidDel="00000000" w:rsidR="00000000" w:rsidRPr="00000000">
        <w:rPr>
          <w:b w:val="1"/>
          <w:i w:val="1"/>
          <w:sz w:val="24"/>
          <w:szCs w:val="24"/>
          <w:highlight w:val="white"/>
          <w:rtl w:val="0"/>
        </w:rPr>
        <w:t xml:space="preserve">[Caso seja possível mensurar seu dano material e possua provas, acrescente o próximo item]</w:t>
      </w:r>
    </w:p>
    <w:p w:rsidR="00000000" w:rsidDel="00000000" w:rsidP="00000000" w:rsidRDefault="00000000" w:rsidRPr="00000000" w14:paraId="0000005C">
      <w:pPr>
        <w:spacing w:after="240" w:before="240" w:lineRule="auto"/>
        <w:jc w:val="both"/>
        <w:rPr>
          <w:sz w:val="24"/>
          <w:szCs w:val="24"/>
        </w:rPr>
      </w:pPr>
      <w:r w:rsidDel="00000000" w:rsidR="00000000" w:rsidRPr="00000000">
        <w:rPr>
          <w:b w:val="1"/>
          <w:i w:val="1"/>
          <w:sz w:val="24"/>
          <w:szCs w:val="24"/>
          <w:highlight w:val="white"/>
          <w:rtl w:val="0"/>
        </w:rPr>
        <w:t xml:space="preserve">[Caso tenha perdido algum dia de trabalho em casa devido ao corte e/ou cite perdas de eletrodomésticos, perda de alimentos que deveriam ser refrigerados]</w:t>
      </w: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2267.716535433071"/>
        <w:jc w:val="both"/>
        <w:rPr>
          <w:sz w:val="24"/>
          <w:szCs w:val="24"/>
          <w:highlight w:val="white"/>
        </w:rPr>
      </w:pPr>
      <w:r w:rsidDel="00000000" w:rsidR="00000000" w:rsidRPr="00000000">
        <w:rPr>
          <w:sz w:val="24"/>
          <w:szCs w:val="24"/>
          <w:rtl w:val="0"/>
        </w:rPr>
        <w:t xml:space="preserve">Diante</w:t>
      </w:r>
      <w:r w:rsidDel="00000000" w:rsidR="00000000" w:rsidRPr="00000000">
        <w:rPr>
          <w:sz w:val="24"/>
          <w:szCs w:val="24"/>
          <w:highlight w:val="white"/>
          <w:rtl w:val="0"/>
        </w:rPr>
        <w:t xml:space="preserve"> da situação, resta evidente que houve também perda material, visto que</w:t>
      </w:r>
      <w:r w:rsidDel="00000000" w:rsidR="00000000" w:rsidRPr="00000000">
        <w:rPr>
          <w:b w:val="1"/>
          <w:i w:val="1"/>
          <w:sz w:val="24"/>
          <w:szCs w:val="24"/>
          <w:highlight w:val="white"/>
          <w:rtl w:val="0"/>
        </w:rPr>
        <w:t xml:space="preserve"> [descreva seu caso]</w:t>
      </w:r>
      <w:r w:rsidDel="00000000" w:rsidR="00000000" w:rsidRPr="00000000">
        <w:rPr>
          <w:sz w:val="24"/>
          <w:szCs w:val="24"/>
          <w:highlight w:val="white"/>
          <w:rtl w:val="0"/>
        </w:rPr>
        <w:t xml:space="preserve">. Assim, é possível perceber que a inadequada prestação de serviço essencial causou prejuízo econômico aos consumidores atingidos pelo apagão. </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2267.716535433071"/>
        <w:jc w:val="both"/>
        <w:rPr>
          <w:sz w:val="24"/>
          <w:szCs w:val="24"/>
          <w:highlight w:val="white"/>
        </w:rPr>
      </w:pPr>
      <w:r w:rsidDel="00000000" w:rsidR="00000000" w:rsidRPr="00000000">
        <w:rPr>
          <w:sz w:val="24"/>
          <w:szCs w:val="24"/>
          <w:rtl w:val="0"/>
        </w:rPr>
        <w:t xml:space="preserve">No</w:t>
      </w:r>
      <w:r w:rsidDel="00000000" w:rsidR="00000000" w:rsidRPr="00000000">
        <w:rPr>
          <w:sz w:val="24"/>
          <w:szCs w:val="24"/>
          <w:highlight w:val="white"/>
          <w:rtl w:val="0"/>
        </w:rPr>
        <w:t xml:space="preserve"> sentido do que já fora exposto, basta a comprovação de perda patrimonial para imputação da distribuidora de energia elétrica à obrigação de reparação dos danos causados aos consumidores, vez que, nos termos do artigo 37, §6º, da Constituição da República e artigo 14 do Código de Defesa do Consumidor, se trata de responsabilidade objetiva, sendo, portanto, dispensável, configuração de dolo ou culpa por parte da lesante.</w:t>
      </w:r>
    </w:p>
    <w:p w:rsidR="00000000" w:rsidDel="00000000" w:rsidP="00000000" w:rsidRDefault="00000000" w:rsidRPr="00000000" w14:paraId="0000005F">
      <w:pPr>
        <w:pStyle w:val="Heading1"/>
        <w:spacing w:after="240" w:before="240" w:line="305.4545454545455" w:lineRule="auto"/>
        <w:jc w:val="both"/>
        <w:rPr>
          <w:b w:val="1"/>
          <w:i w:val="1"/>
          <w:sz w:val="26"/>
          <w:szCs w:val="26"/>
        </w:rPr>
      </w:pPr>
      <w:bookmarkStart w:colFirst="0" w:colLast="0" w:name="_bbjhptj8o1uf" w:id="6"/>
      <w:bookmarkEnd w:id="6"/>
      <w:r w:rsidDel="00000000" w:rsidR="00000000" w:rsidRPr="00000000">
        <w:rPr>
          <w:i w:val="1"/>
          <w:sz w:val="26"/>
          <w:szCs w:val="26"/>
          <w:rtl w:val="0"/>
        </w:rPr>
        <w:t xml:space="preserve"> </w:t>
      </w:r>
      <w:r w:rsidDel="00000000" w:rsidR="00000000" w:rsidRPr="00000000">
        <w:rPr>
          <w:b w:val="1"/>
          <w:i w:val="1"/>
          <w:sz w:val="26"/>
          <w:szCs w:val="26"/>
          <w:rtl w:val="0"/>
        </w:rPr>
        <w:t xml:space="preserve">III.</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b w:val="1"/>
          <w:i w:val="1"/>
          <w:sz w:val="26"/>
          <w:szCs w:val="26"/>
          <w:rtl w:val="0"/>
        </w:rPr>
        <w:t xml:space="preserve">Dos Pedidos</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2267.716535433071"/>
        <w:jc w:val="both"/>
        <w:rPr>
          <w:sz w:val="24"/>
          <w:szCs w:val="24"/>
        </w:rPr>
      </w:pPr>
      <w:r w:rsidDel="00000000" w:rsidR="00000000" w:rsidRPr="00000000">
        <w:rPr>
          <w:sz w:val="24"/>
          <w:szCs w:val="24"/>
          <w:rtl w:val="0"/>
        </w:rPr>
        <w:t xml:space="preserve">Ante</w:t>
      </w:r>
      <w:r w:rsidDel="00000000" w:rsidR="00000000" w:rsidRPr="00000000">
        <w:rPr>
          <w:sz w:val="24"/>
          <w:szCs w:val="24"/>
          <w:rtl w:val="0"/>
        </w:rPr>
        <w:t xml:space="preserve"> o exposto, requer-se:</w:t>
      </w:r>
    </w:p>
    <w:p w:rsidR="00000000" w:rsidDel="00000000" w:rsidP="00000000" w:rsidRDefault="00000000" w:rsidRPr="00000000" w14:paraId="00000061">
      <w:pPr>
        <w:numPr>
          <w:ilvl w:val="0"/>
          <w:numId w:val="1"/>
        </w:numPr>
        <w:spacing w:before="240" w:lineRule="auto"/>
        <w:ind w:left="720" w:hanging="360"/>
        <w:jc w:val="both"/>
        <w:rPr>
          <w:sz w:val="24"/>
          <w:szCs w:val="24"/>
        </w:rPr>
      </w:pPr>
      <w:r w:rsidDel="00000000" w:rsidR="00000000" w:rsidRPr="00000000">
        <w:rPr>
          <w:sz w:val="24"/>
          <w:szCs w:val="24"/>
          <w:rtl w:val="0"/>
        </w:rPr>
        <w:t xml:space="preserve">A citação do réu para comparecer à audiência de conciliação a ser designada e, querendo, oferecer sua contestação oportunamente, sob pena de serem considerados verdadeiros os fatos alegados, esperando que, ao final, o pedido inicial seja julgado procedente; </w:t>
      </w:r>
    </w:p>
    <w:p w:rsidR="00000000" w:rsidDel="00000000" w:rsidP="00000000" w:rsidRDefault="00000000" w:rsidRPr="00000000" w14:paraId="00000062">
      <w:pPr>
        <w:spacing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63">
      <w:pPr>
        <w:numPr>
          <w:ilvl w:val="0"/>
          <w:numId w:val="1"/>
        </w:numPr>
        <w:ind w:left="720" w:hanging="360"/>
        <w:jc w:val="both"/>
        <w:rPr>
          <w:sz w:val="24"/>
          <w:szCs w:val="24"/>
        </w:rPr>
      </w:pPr>
      <w:r w:rsidDel="00000000" w:rsidR="00000000" w:rsidRPr="00000000">
        <w:rPr>
          <w:sz w:val="24"/>
          <w:szCs w:val="24"/>
          <w:rtl w:val="0"/>
        </w:rPr>
        <w:t xml:space="preserve">o reconhecimento da responsabilidade civil objetiva da empresa fornecedora de energia elétrica frente aos danos causados ao(à) autor(a) em decorrência do apagão no Estado do Amapá;</w:t>
      </w:r>
    </w:p>
    <w:p w:rsidR="00000000" w:rsidDel="00000000" w:rsidP="00000000" w:rsidRDefault="00000000" w:rsidRPr="00000000" w14:paraId="00000064">
      <w:pPr>
        <w:ind w:firstLine="2620"/>
        <w:jc w:val="both"/>
        <w:rPr>
          <w:sz w:val="24"/>
          <w:szCs w:val="24"/>
        </w:rPr>
      </w:pPr>
      <w:r w:rsidDel="00000000" w:rsidR="00000000" w:rsidRPr="00000000">
        <w:rPr>
          <w:rtl w:val="0"/>
        </w:rPr>
      </w:r>
    </w:p>
    <w:p w:rsidR="00000000" w:rsidDel="00000000" w:rsidP="00000000" w:rsidRDefault="00000000" w:rsidRPr="00000000" w14:paraId="00000065">
      <w:pPr>
        <w:numPr>
          <w:ilvl w:val="0"/>
          <w:numId w:val="1"/>
        </w:numPr>
        <w:ind w:left="720" w:hanging="360"/>
        <w:jc w:val="both"/>
        <w:rPr>
          <w:sz w:val="24"/>
          <w:szCs w:val="24"/>
        </w:rPr>
      </w:pPr>
      <w:r w:rsidDel="00000000" w:rsidR="00000000" w:rsidRPr="00000000">
        <w:rPr>
          <w:sz w:val="24"/>
          <w:szCs w:val="24"/>
          <w:rtl w:val="0"/>
        </w:rPr>
        <w:t xml:space="preserve">a condenação da empresa ao pagamento de compensação pelos danos morais causados, no valor de R$ </w:t>
      </w:r>
      <w:r w:rsidDel="00000000" w:rsidR="00000000" w:rsidRPr="00000000">
        <w:rPr>
          <w:b w:val="1"/>
          <w:sz w:val="24"/>
          <w:szCs w:val="24"/>
          <w:rtl w:val="0"/>
        </w:rPr>
        <w:t xml:space="preserve">[escreva a quantia que julga devida, levando em conta o tempo dispendido e os eventos frustrantes experimentados. Obs: Valor recomendado: até R$ 5.000,00] </w:t>
      </w:r>
      <w:r w:rsidDel="00000000" w:rsidR="00000000" w:rsidRPr="00000000">
        <w:rPr>
          <w:rtl w:val="0"/>
        </w:rPr>
      </w:r>
    </w:p>
    <w:p w:rsidR="00000000" w:rsidDel="00000000" w:rsidP="00000000" w:rsidRDefault="00000000" w:rsidRPr="00000000" w14:paraId="00000066">
      <w:pPr>
        <w:jc w:val="both"/>
        <w:rPr>
          <w:sz w:val="24"/>
          <w:szCs w:val="24"/>
        </w:rPr>
      </w:pPr>
      <w:r w:rsidDel="00000000" w:rsidR="00000000" w:rsidRPr="00000000">
        <w:rPr>
          <w:rtl w:val="0"/>
        </w:rPr>
      </w:r>
    </w:p>
    <w:p w:rsidR="00000000" w:rsidDel="00000000" w:rsidP="00000000" w:rsidRDefault="00000000" w:rsidRPr="00000000" w14:paraId="00000067">
      <w:pPr>
        <w:numPr>
          <w:ilvl w:val="0"/>
          <w:numId w:val="1"/>
        </w:numPr>
        <w:ind w:left="720" w:hanging="360"/>
        <w:jc w:val="both"/>
        <w:rPr>
          <w:sz w:val="24"/>
          <w:szCs w:val="24"/>
        </w:rPr>
      </w:pPr>
      <w:r w:rsidDel="00000000" w:rsidR="00000000" w:rsidRPr="00000000">
        <w:rPr>
          <w:b w:val="1"/>
          <w:i w:val="1"/>
          <w:sz w:val="24"/>
          <w:szCs w:val="24"/>
          <w:rtl w:val="0"/>
        </w:rPr>
        <w:t xml:space="preserve">[Caso tenha pedido de dano material]</w:t>
      </w:r>
      <w:r w:rsidDel="00000000" w:rsidR="00000000" w:rsidRPr="00000000">
        <w:rPr>
          <w:i w:val="1"/>
          <w:sz w:val="24"/>
          <w:szCs w:val="24"/>
          <w:rtl w:val="0"/>
        </w:rPr>
        <w:t xml:space="preserve"> a condenação da empresa ao pagamento de indenização pelos danos materiais causados, no valor de R$</w:t>
      </w:r>
      <w:r w:rsidDel="00000000" w:rsidR="00000000" w:rsidRPr="00000000">
        <w:rPr>
          <w:b w:val="1"/>
          <w:i w:val="1"/>
          <w:sz w:val="24"/>
          <w:szCs w:val="24"/>
          <w:rtl w:val="0"/>
        </w:rPr>
        <w:t xml:space="preserve">[escreva a quantia que julga devida considerando aquilo que foi perdido e o que se deixou de ganhar em decorrência da suspensão do fornecimento] </w:t>
      </w:r>
      <w:r w:rsidDel="00000000" w:rsidR="00000000" w:rsidRPr="00000000">
        <w:rPr>
          <w:sz w:val="24"/>
          <w:szCs w:val="24"/>
          <w:rtl w:val="0"/>
        </w:rPr>
        <w:t xml:space="preserve">e;</w:t>
      </w:r>
    </w:p>
    <w:p w:rsidR="00000000" w:rsidDel="00000000" w:rsidP="00000000" w:rsidRDefault="00000000" w:rsidRPr="00000000" w14:paraId="00000068">
      <w:pPr>
        <w:ind w:left="720" w:firstLine="0"/>
        <w:jc w:val="both"/>
        <w:rPr>
          <w:sz w:val="24"/>
          <w:szCs w:val="24"/>
        </w:rPr>
      </w:pPr>
      <w:r w:rsidDel="00000000" w:rsidR="00000000" w:rsidRPr="00000000">
        <w:rPr>
          <w:rtl w:val="0"/>
        </w:rPr>
      </w:r>
    </w:p>
    <w:p w:rsidR="00000000" w:rsidDel="00000000" w:rsidP="00000000" w:rsidRDefault="00000000" w:rsidRPr="00000000" w14:paraId="00000069">
      <w:pPr>
        <w:numPr>
          <w:ilvl w:val="0"/>
          <w:numId w:val="1"/>
        </w:numPr>
        <w:spacing w:after="240" w:before="240" w:lineRule="auto"/>
        <w:ind w:left="720" w:hanging="360"/>
        <w:jc w:val="both"/>
        <w:rPr>
          <w:sz w:val="24"/>
          <w:szCs w:val="24"/>
        </w:rPr>
      </w:pPr>
      <w:r w:rsidDel="00000000" w:rsidR="00000000" w:rsidRPr="00000000">
        <w:rPr>
          <w:sz w:val="24"/>
          <w:szCs w:val="24"/>
          <w:rtl w:val="0"/>
        </w:rPr>
        <w:t xml:space="preserve">a aplicação da inversão do ônus da prova nos termos do art. 6º, inciso VII, do Código de Defesa do Consumidor, haja vista a verossimilhança dos fatos alegados e a capacidade técnica e financeira da distribuidora de produção de provas sobre os fatos.</w:t>
      </w:r>
    </w:p>
    <w:p w:rsidR="00000000" w:rsidDel="00000000" w:rsidP="00000000" w:rsidRDefault="00000000" w:rsidRPr="00000000" w14:paraId="0000006A">
      <w:pPr>
        <w:jc w:val="both"/>
        <w:rPr>
          <w:sz w:val="24"/>
          <w:szCs w:val="24"/>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2267.716535433071"/>
        <w:jc w:val="both"/>
        <w:rPr>
          <w:sz w:val="24"/>
          <w:szCs w:val="24"/>
        </w:rPr>
      </w:pPr>
      <w:r w:rsidDel="00000000" w:rsidR="00000000" w:rsidRPr="00000000">
        <w:rPr>
          <w:sz w:val="24"/>
          <w:szCs w:val="24"/>
          <w:rtl w:val="0"/>
        </w:rPr>
        <w:t xml:space="preserve">As</w:t>
      </w:r>
      <w:r w:rsidDel="00000000" w:rsidR="00000000" w:rsidRPr="00000000">
        <w:rPr>
          <w:sz w:val="24"/>
          <w:szCs w:val="24"/>
          <w:rtl w:val="0"/>
        </w:rPr>
        <w:t xml:space="preserve"> alegações serão provadas por todos os meios admitidos em Direito.</w:t>
      </w:r>
    </w:p>
    <w:p w:rsidR="00000000" w:rsidDel="00000000" w:rsidP="00000000" w:rsidRDefault="00000000" w:rsidRPr="00000000" w14:paraId="0000006C">
      <w:pPr>
        <w:ind w:firstLine="2551.1811023622045"/>
        <w:jc w:val="both"/>
        <w:rPr>
          <w:sz w:val="24"/>
          <w:szCs w:val="24"/>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2267.716535433071"/>
        <w:jc w:val="both"/>
        <w:rPr>
          <w:sz w:val="24"/>
          <w:szCs w:val="24"/>
        </w:rPr>
      </w:pPr>
      <w:r w:rsidDel="00000000" w:rsidR="00000000" w:rsidRPr="00000000">
        <w:rPr>
          <w:sz w:val="24"/>
          <w:szCs w:val="24"/>
          <w:rtl w:val="0"/>
        </w:rPr>
        <w:t xml:space="preserve">Dá-se</w:t>
      </w:r>
      <w:r w:rsidDel="00000000" w:rsidR="00000000" w:rsidRPr="00000000">
        <w:rPr>
          <w:sz w:val="24"/>
          <w:szCs w:val="24"/>
          <w:rtl w:val="0"/>
        </w:rPr>
        <w:t xml:space="preserve"> à causa o valor de R$</w:t>
      </w:r>
      <w:r w:rsidDel="00000000" w:rsidR="00000000" w:rsidRPr="00000000">
        <w:rPr>
          <w:b w:val="1"/>
          <w:sz w:val="24"/>
          <w:szCs w:val="24"/>
          <w:rtl w:val="0"/>
        </w:rPr>
        <w:t xml:space="preserve"> [escreva aqui a soma dos valores do item 1 e 2 do pedido acima]</w:t>
      </w:r>
      <w:r w:rsidDel="00000000" w:rsidR="00000000" w:rsidRPr="00000000">
        <w:rPr>
          <w:sz w:val="24"/>
          <w:szCs w:val="24"/>
          <w:rtl w:val="0"/>
        </w:rPr>
        <w:t xml:space="preserve">.</w:t>
      </w:r>
    </w:p>
    <w:p w:rsidR="00000000" w:rsidDel="00000000" w:rsidP="00000000" w:rsidRDefault="00000000" w:rsidRPr="00000000" w14:paraId="0000006E">
      <w:pPr>
        <w:spacing w:line="240" w:lineRule="auto"/>
        <w:rPr>
          <w:sz w:val="24"/>
          <w:szCs w:val="24"/>
        </w:rPr>
      </w:pPr>
      <w:r w:rsidDel="00000000" w:rsidR="00000000" w:rsidRPr="00000000">
        <w:rPr>
          <w:rtl w:val="0"/>
        </w:rPr>
      </w:r>
    </w:p>
    <w:p w:rsidR="00000000" w:rsidDel="00000000" w:rsidP="00000000" w:rsidRDefault="00000000" w:rsidRPr="00000000" w14:paraId="0000006F">
      <w:pPr>
        <w:spacing w:line="240" w:lineRule="auto"/>
        <w:rPr>
          <w:sz w:val="24"/>
          <w:szCs w:val="24"/>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2267.716535433071"/>
        <w:jc w:val="both"/>
        <w:rPr>
          <w:sz w:val="24"/>
          <w:szCs w:val="24"/>
        </w:rPr>
      </w:pPr>
      <w:r w:rsidDel="00000000" w:rsidR="00000000" w:rsidRPr="00000000">
        <w:rPr>
          <w:sz w:val="24"/>
          <w:szCs w:val="24"/>
          <w:rtl w:val="0"/>
        </w:rPr>
        <w:t xml:space="preserve">Cidade</w:t>
      </w:r>
      <w:r w:rsidDel="00000000" w:rsidR="00000000" w:rsidRPr="00000000">
        <w:rPr>
          <w:sz w:val="24"/>
          <w:szCs w:val="24"/>
          <w:rtl w:val="0"/>
        </w:rPr>
        <w:t xml:space="preserve">, data.</w:t>
      </w:r>
    </w:p>
    <w:p w:rsidR="00000000" w:rsidDel="00000000" w:rsidP="00000000" w:rsidRDefault="00000000" w:rsidRPr="00000000" w14:paraId="00000071">
      <w:pPr>
        <w:spacing w:line="240" w:lineRule="auto"/>
        <w:rPr>
          <w:sz w:val="24"/>
          <w:szCs w:val="24"/>
        </w:rPr>
      </w:pPr>
      <w:r w:rsidDel="00000000" w:rsidR="00000000" w:rsidRPr="00000000">
        <w:rPr>
          <w:rtl w:val="0"/>
        </w:rPr>
      </w:r>
    </w:p>
    <w:p w:rsidR="00000000" w:rsidDel="00000000" w:rsidP="00000000" w:rsidRDefault="00000000" w:rsidRPr="00000000" w14:paraId="00000072">
      <w:pPr>
        <w:spacing w:line="240" w:lineRule="auto"/>
        <w:rPr>
          <w:sz w:val="24"/>
          <w:szCs w:val="24"/>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2267.716535433071"/>
        <w:jc w:val="both"/>
        <w:rPr>
          <w:sz w:val="24"/>
          <w:szCs w:val="24"/>
        </w:rPr>
      </w:pPr>
      <w:r w:rsidDel="00000000" w:rsidR="00000000" w:rsidRPr="00000000">
        <w:rPr>
          <w:sz w:val="24"/>
          <w:szCs w:val="24"/>
          <w:rtl w:val="0"/>
        </w:rPr>
        <w:t xml:space="preserve">Assinatura</w:t>
      </w:r>
      <w:r w:rsidDel="00000000" w:rsidR="00000000" w:rsidRPr="00000000">
        <w:rPr>
          <w:sz w:val="24"/>
          <w:szCs w:val="24"/>
          <w:rtl w:val="0"/>
        </w:rPr>
        <w:t xml:space="preserve">: </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2267.716535433071"/>
        <w:jc w:val="both"/>
        <w:rPr>
          <w:sz w:val="24"/>
          <w:szCs w:val="24"/>
        </w:rPr>
      </w:pPr>
      <w:r w:rsidDel="00000000" w:rsidR="00000000" w:rsidRPr="00000000">
        <w:rPr>
          <w:sz w:val="24"/>
          <w:szCs w:val="24"/>
          <w:rtl w:val="0"/>
        </w:rPr>
        <w:t xml:space="preserve">Nome</w:t>
      </w:r>
      <w:r w:rsidDel="00000000" w:rsidR="00000000" w:rsidRPr="00000000">
        <w:rPr>
          <w:sz w:val="24"/>
          <w:szCs w:val="24"/>
          <w:rtl w:val="0"/>
        </w:rPr>
        <w:t xml:space="preserve">:</w:t>
      </w:r>
    </w:p>
    <w:p w:rsidR="00000000" w:rsidDel="00000000" w:rsidP="00000000" w:rsidRDefault="00000000" w:rsidRPr="00000000" w14:paraId="00000075">
      <w:pPr>
        <w:spacing w:after="240" w:before="240" w:line="305.4545454545455" w:lineRule="auto"/>
        <w:rPr>
          <w:i w:val="1"/>
          <w:sz w:val="24"/>
          <w:szCs w:val="24"/>
        </w:rPr>
      </w:pPr>
      <w:r w:rsidDel="00000000" w:rsidR="00000000" w:rsidRPr="00000000">
        <w:rPr>
          <w:rtl w:val="0"/>
        </w:rPr>
      </w:r>
    </w:p>
    <w:p w:rsidR="00000000" w:rsidDel="00000000" w:rsidP="00000000" w:rsidRDefault="00000000" w:rsidRPr="00000000" w14:paraId="00000076">
      <w:pPr>
        <w:spacing w:after="240" w:before="240" w:line="305.4545454545455" w:lineRule="auto"/>
        <w:ind w:left="1420" w:firstLine="0"/>
        <w:rPr>
          <w:sz w:val="24"/>
          <w:szCs w:val="24"/>
        </w:rPr>
      </w:pPr>
      <w:r w:rsidDel="00000000" w:rsidR="00000000" w:rsidRPr="00000000">
        <w:rPr>
          <w:sz w:val="24"/>
          <w:szCs w:val="24"/>
          <w:rtl w:val="0"/>
        </w:rPr>
        <w:t xml:space="preserve">Neste termos,</w:t>
      </w:r>
    </w:p>
    <w:p w:rsidR="00000000" w:rsidDel="00000000" w:rsidP="00000000" w:rsidRDefault="00000000" w:rsidRPr="00000000" w14:paraId="00000077">
      <w:pPr>
        <w:spacing w:after="240" w:before="240" w:line="305.4545454545455" w:lineRule="auto"/>
        <w:ind w:left="1420" w:firstLine="0"/>
        <w:rPr>
          <w:sz w:val="24"/>
          <w:szCs w:val="24"/>
        </w:rPr>
      </w:pPr>
      <w:r w:rsidDel="00000000" w:rsidR="00000000" w:rsidRPr="00000000">
        <w:rPr>
          <w:sz w:val="24"/>
          <w:szCs w:val="24"/>
          <w:rtl w:val="0"/>
        </w:rPr>
        <w:t xml:space="preserve">pede deferimento.</w:t>
      </w:r>
    </w:p>
    <w:p w:rsidR="00000000" w:rsidDel="00000000" w:rsidP="00000000" w:rsidRDefault="00000000" w:rsidRPr="00000000" w14:paraId="00000078">
      <w:pPr>
        <w:spacing w:after="240" w:before="240" w:line="305.454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79">
      <w:pPr>
        <w:spacing w:after="240" w:before="240" w:line="305.4545454545455" w:lineRule="auto"/>
        <w:ind w:left="1420" w:firstLine="0"/>
        <w:rPr>
          <w:b w:val="1"/>
          <w:i w:val="1"/>
          <w:sz w:val="24"/>
          <w:szCs w:val="24"/>
        </w:rPr>
      </w:pPr>
      <w:r w:rsidDel="00000000" w:rsidR="00000000" w:rsidRPr="00000000">
        <w:rPr>
          <w:b w:val="1"/>
          <w:i w:val="1"/>
          <w:sz w:val="24"/>
          <w:szCs w:val="24"/>
          <w:rtl w:val="0"/>
        </w:rPr>
        <w:t xml:space="preserve">[escreva aqui o local e a data]</w:t>
      </w:r>
    </w:p>
    <w:p w:rsidR="00000000" w:rsidDel="00000000" w:rsidP="00000000" w:rsidRDefault="00000000" w:rsidRPr="00000000" w14:paraId="0000007A">
      <w:pPr>
        <w:spacing w:after="240" w:before="240" w:line="305.4545454545455" w:lineRule="auto"/>
        <w:ind w:left="1420" w:firstLine="0"/>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07B">
      <w:pPr>
        <w:spacing w:after="240" w:before="240" w:line="305.4545454545455" w:lineRule="auto"/>
        <w:ind w:left="1420" w:firstLine="0"/>
        <w:rPr>
          <w:b w:val="1"/>
          <w:i w:val="1"/>
          <w:sz w:val="24"/>
          <w:szCs w:val="24"/>
        </w:rPr>
      </w:pPr>
      <w:r w:rsidDel="00000000" w:rsidR="00000000" w:rsidRPr="00000000">
        <w:rPr>
          <w:b w:val="1"/>
          <w:i w:val="1"/>
          <w:sz w:val="24"/>
          <w:szCs w:val="24"/>
          <w:rtl w:val="0"/>
        </w:rPr>
        <w:t xml:space="preserve">[coloque a assinatura no espaço indicado abaixo]</w:t>
      </w:r>
    </w:p>
    <w:p w:rsidR="00000000" w:rsidDel="00000000" w:rsidP="00000000" w:rsidRDefault="00000000" w:rsidRPr="00000000" w14:paraId="0000007C">
      <w:pPr>
        <w:spacing w:after="240" w:before="240" w:line="305.4545454545455" w:lineRule="auto"/>
        <w:ind w:left="1420" w:firstLine="0"/>
        <w:rPr>
          <w:i w:val="1"/>
          <w:sz w:val="24"/>
          <w:szCs w:val="24"/>
        </w:rPr>
      </w:pPr>
      <w:r w:rsidDel="00000000" w:rsidR="00000000" w:rsidRPr="00000000">
        <w:rPr>
          <w:i w:val="1"/>
          <w:sz w:val="24"/>
          <w:szCs w:val="24"/>
          <w:rtl w:val="0"/>
        </w:rPr>
        <w:t xml:space="preserve">___________________</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240" w:before="240" w:line="305.4545454545455" w:lineRule="auto"/>
        <w:ind w:left="1420" w:right="0" w:firstLine="0"/>
        <w:jc w:val="left"/>
        <w:rPr>
          <w:b w:val="1"/>
          <w:i w:val="1"/>
          <w:sz w:val="24"/>
          <w:szCs w:val="24"/>
        </w:rPr>
      </w:pPr>
      <w:r w:rsidDel="00000000" w:rsidR="00000000" w:rsidRPr="00000000">
        <w:rPr>
          <w:b w:val="1"/>
          <w:i w:val="1"/>
          <w:sz w:val="24"/>
          <w:szCs w:val="24"/>
          <w:rtl w:val="0"/>
        </w:rPr>
        <w:t xml:space="preserve">[Escreva aqui seu nome completo] </w:t>
      </w:r>
    </w:p>
    <w:p w:rsidR="00000000" w:rsidDel="00000000" w:rsidP="00000000" w:rsidRDefault="00000000" w:rsidRPr="00000000" w14:paraId="0000007E">
      <w:pPr>
        <w:spacing w:after="240" w:before="240" w:line="305.4545454545455" w:lineRule="auto"/>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240" w:before="240" w:line="305.4545454545455" w:lineRule="auto"/>
        <w:ind w:left="1420" w:right="0" w:firstLine="0"/>
        <w:jc w:val="left"/>
        <w:rPr>
          <w:b w:val="1"/>
          <w:i w:val="1"/>
          <w:sz w:val="24"/>
          <w:szCs w:val="24"/>
        </w:rPr>
      </w:pPr>
      <w:r w:rsidDel="00000000" w:rsidR="00000000" w:rsidRPr="00000000">
        <w:rPr>
          <w:b w:val="1"/>
          <w:i w:val="1"/>
          <w:sz w:val="24"/>
          <w:szCs w:val="24"/>
          <w:rtl w:val="0"/>
        </w:rPr>
        <w:t xml:space="preserve">[OBS: juntar cópia dos documentos que comprovam a cobrança indevida, como por exemplo, suas contas antigas].</w:t>
      </w:r>
    </w:p>
    <w:p w:rsidR="00000000" w:rsidDel="00000000" w:rsidP="00000000" w:rsidRDefault="00000000" w:rsidRPr="00000000" w14:paraId="00000080">
      <w:pPr>
        <w:spacing w:after="240" w:before="240" w:lineRule="auto"/>
        <w:jc w:val="both"/>
        <w:rPr/>
      </w:pPr>
      <w:r w:rsidDel="00000000" w:rsidR="00000000" w:rsidRPr="00000000">
        <w:rPr>
          <w:rtl w:val="0"/>
        </w:rPr>
        <w:t xml:space="preserve">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spacing w:after="240" w:before="240" w:line="305.4545454545455" w:lineRule="auto"/>
        <w:jc w:val="both"/>
        <w:rPr>
          <w:b w:val="1"/>
          <w:i w:val="1"/>
          <w:sz w:val="24"/>
          <w:szCs w:val="24"/>
        </w:rPr>
      </w:pPr>
      <w:r w:rsidDel="00000000" w:rsidR="00000000" w:rsidRPr="00000000">
        <w:rPr>
          <w:rtl w:val="0"/>
        </w:rPr>
      </w:r>
    </w:p>
    <w:p w:rsidR="00000000" w:rsidDel="00000000" w:rsidP="00000000" w:rsidRDefault="00000000" w:rsidRPr="00000000" w14:paraId="00000085">
      <w:pPr>
        <w:spacing w:after="240" w:before="240" w:line="305.4545454545455" w:lineRule="auto"/>
        <w:jc w:val="both"/>
        <w:rPr>
          <w:b w:val="1"/>
          <w:i w:val="1"/>
          <w:sz w:val="24"/>
          <w:szCs w:val="24"/>
        </w:rPr>
      </w:pPr>
      <w:r w:rsidDel="00000000" w:rsidR="00000000" w:rsidRPr="00000000">
        <w:rPr>
          <w:rtl w:val="0"/>
        </w:rPr>
      </w:r>
    </w:p>
    <w:p w:rsidR="00000000" w:rsidDel="00000000" w:rsidP="00000000" w:rsidRDefault="00000000" w:rsidRPr="00000000" w14:paraId="00000086">
      <w:pPr>
        <w:spacing w:after="240" w:before="240" w:line="305.4545454545455" w:lineRule="auto"/>
        <w:jc w:val="both"/>
        <w:rPr>
          <w:b w:val="1"/>
          <w:i w:val="1"/>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