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0" w:color="00000A"/>
        </w:pBdr>
        <w:ind w:right="49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Orientações gerais - Cláusula contratual abusiva</w:t>
      </w:r>
    </w:p>
    <w:p>
      <w:pPr>
        <w:pStyle w:val="Normal"/>
        <w:ind w:right="49"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4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Objetivo: Anular cláusula abusiva presente no contrato. Você deve preencher a petição de acordo com o problema sofrido.</w:t>
      </w:r>
    </w:p>
    <w:p>
      <w:pPr>
        <w:pStyle w:val="Normal"/>
        <w:ind w:right="49"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Importante:</w:t>
      </w:r>
      <w:r>
        <w:rPr>
          <w:rFonts w:cs="Arial" w:ascii="Arial" w:hAnsi="Arial"/>
          <w:sz w:val="24"/>
          <w:szCs w:val="24"/>
        </w:rPr>
        <w:t xml:space="preserve"> o pedido deve ser apresentado na Secretaria do Juizado Especial Cível (“JEC”). É necessário incluir no documento o nome, a qualificação (nacionalidade, estado civil, RG, CPF e e-mail, caso o tenha) e o endereço das partes; os problemas que ocorreram durante a relação de consumo e fundamentos jurídicos para a solução. 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petição</w:t>
      </w:r>
      <w:r>
        <w:rPr>
          <w:rFonts w:cs="Arial" w:ascii="Arial" w:hAnsi="Arial"/>
          <w:sz w:val="24"/>
          <w:szCs w:val="24"/>
        </w:rPr>
        <w:t>: Os trechos em negrito, indicados abaixo, devem ser alterados pelo associado. Assim, seus dados e os dados do fornecedor, os problemas que ocorreram, etc. O que estiver em letra normal deve ser mantido na carta.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EXCELENTÍSSIMO(A) SENHOR(A) DOUTOR(A) JUIZ(A) DIRETOR(A) DO JUIZADO CÍVEL DA (</w:t>
      </w:r>
      <w:r>
        <w:rPr>
          <w:rFonts w:cs="Arial" w:ascii="Arial" w:hAnsi="Arial"/>
          <w:b/>
          <w:i/>
          <w:sz w:val="24"/>
          <w:szCs w:val="24"/>
        </w:rPr>
        <w:t>inclua aqui, em letras maiúsculas, o nome da cidade ou do fórum regional)</w:t>
      </w:r>
    </w:p>
    <w:p>
      <w:pPr>
        <w:pStyle w:val="Normal"/>
        <w:ind w:firstLine="2268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(deixar um espaço de cerca de 8 linhas, em branco).</w:t>
      </w:r>
    </w:p>
    <w:p>
      <w:pPr>
        <w:pStyle w:val="Normal"/>
        <w:ind w:right="49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/>
      </w:pPr>
      <w:r>
        <w:rPr>
          <w:rFonts w:cs="Arial" w:ascii="Arial" w:hAnsi="Arial"/>
          <w:b/>
          <w:i/>
          <w:sz w:val="24"/>
          <w:szCs w:val="24"/>
        </w:rPr>
        <w:t>(Neste parágrafo, você deverá indicar seus dados pessoais nesta ordem: nome, nacionalidade, estado civil, profissão, RG, CPF e e-mail, caso o tenha)</w:t>
      </w:r>
      <w:r>
        <w:rPr>
          <w:rFonts w:cs="Arial" w:ascii="Arial" w:hAnsi="Arial"/>
          <w:sz w:val="24"/>
          <w:szCs w:val="24"/>
        </w:rPr>
        <w:t xml:space="preserve"> residente e domiciliado nesta capital </w:t>
      </w:r>
      <w:r>
        <w:rPr>
          <w:rFonts w:cs="Arial" w:ascii="Arial" w:hAnsi="Arial"/>
          <w:b/>
          <w:i/>
          <w:sz w:val="24"/>
          <w:szCs w:val="24"/>
        </w:rPr>
        <w:t>(inserir endereço),</w:t>
      </w:r>
      <w:r>
        <w:rPr>
          <w:rFonts w:cs="Arial" w:ascii="Arial" w:hAnsi="Arial"/>
          <w:sz w:val="24"/>
          <w:szCs w:val="24"/>
        </w:rPr>
        <w:t xml:space="preserve"> vem propor a presente ação em face de </w:t>
      </w:r>
      <w:r>
        <w:rPr>
          <w:rFonts w:cs="Arial" w:ascii="Arial" w:hAnsi="Arial"/>
          <w:b/>
          <w:i/>
          <w:sz w:val="24"/>
          <w:szCs w:val="24"/>
        </w:rPr>
        <w:t xml:space="preserve">(nome da empresa ou </w:t>
      </w:r>
      <w:r>
        <w:rPr>
          <w:rFonts w:cs="Arial" w:ascii="Arial" w:hAnsi="Arial"/>
          <w:b/>
          <w:i/>
          <w:color w:val="000000"/>
          <w:sz w:val="24"/>
          <w:szCs w:val="24"/>
        </w:rPr>
        <w:t>nome da loja, supermercado, TV por assinatura, provedores de acesso, entre outros</w:t>
      </w:r>
      <w:r>
        <w:rPr>
          <w:rFonts w:cs="Arial" w:ascii="Arial" w:hAnsi="Arial"/>
          <w:b/>
          <w:i/>
          <w:sz w:val="24"/>
          <w:szCs w:val="24"/>
        </w:rPr>
        <w:t>)</w:t>
      </w:r>
      <w:r>
        <w:rPr>
          <w:rFonts w:cs="Arial" w:ascii="Arial" w:hAnsi="Arial"/>
          <w:sz w:val="24"/>
          <w:szCs w:val="24"/>
        </w:rPr>
        <w:t xml:space="preserve">, localizada </w:t>
      </w:r>
      <w:r>
        <w:rPr>
          <w:rFonts w:cs="Arial" w:ascii="Arial" w:hAnsi="Arial"/>
          <w:b/>
          <w:i/>
          <w:sz w:val="24"/>
          <w:szCs w:val="24"/>
        </w:rPr>
        <w:t>(endereço)</w:t>
      </w:r>
      <w:r>
        <w:rPr>
          <w:rFonts w:cs="Arial" w:ascii="Arial" w:hAnsi="Arial"/>
          <w:sz w:val="24"/>
          <w:szCs w:val="24"/>
        </w:rPr>
        <w:t>, pelos motivos abaixo:</w:t>
      </w:r>
    </w:p>
    <w:p>
      <w:pPr>
        <w:pStyle w:val="Normal"/>
        <w:ind w:right="51" w:firstLine="2835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 – Os fatos</w:t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sz w:val="24"/>
          <w:szCs w:val="24"/>
        </w:rPr>
        <w:t xml:space="preserve">, o(a) Autor(a) celebrou com o(a) Réu (Ré) um contrato de </w:t>
      </w:r>
      <w:r>
        <w:rPr>
          <w:rFonts w:cs="Arial" w:ascii="Arial" w:hAnsi="Arial"/>
          <w:b/>
          <w:i/>
          <w:sz w:val="24"/>
          <w:szCs w:val="24"/>
        </w:rPr>
        <w:t>(indicar o tipo de contrato)</w:t>
      </w:r>
      <w:r>
        <w:rPr>
          <w:rFonts w:cs="Arial" w:ascii="Arial" w:hAnsi="Arial"/>
          <w:sz w:val="24"/>
          <w:szCs w:val="24"/>
        </w:rPr>
        <w:t>. No entanto, tal contrato apresenta uma cláusula abusiva, a qual é indicada a seguir: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(Transcrever cláusula considerada abusiva, entre aspas)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Diante desta situação, no dia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o(a) Autor(a) entrou em contato com o(a) Réu(Ré) por meio de </w:t>
      </w:r>
      <w:r>
        <w:rPr>
          <w:rFonts w:cs="Arial" w:ascii="Arial" w:hAnsi="Arial"/>
          <w:b/>
          <w:i/>
          <w:sz w:val="24"/>
          <w:szCs w:val="24"/>
        </w:rPr>
        <w:t>(indicar o modo de contato. Ex.: carta, e-mail, telefone, etc.</w:t>
      </w:r>
      <w:r>
        <w:rPr>
          <w:rFonts w:cs="Arial" w:ascii="Arial" w:hAnsi="Arial"/>
          <w:b/>
          <w:sz w:val="24"/>
          <w:szCs w:val="24"/>
        </w:rPr>
        <w:t>)</w:t>
      </w:r>
      <w:r>
        <w:rPr>
          <w:rFonts w:cs="Arial" w:ascii="Arial" w:hAnsi="Arial"/>
          <w:sz w:val="24"/>
          <w:szCs w:val="24"/>
        </w:rPr>
        <w:t xml:space="preserve">, a fim de questionar a presença dessa cláusula e resolver o problema de maneira amigável </w:t>
      </w:r>
      <w:r>
        <w:rPr>
          <w:rFonts w:cs="Arial" w:ascii="Arial" w:hAnsi="Arial"/>
          <w:b/>
          <w:i/>
          <w:sz w:val="24"/>
          <w:szCs w:val="24"/>
        </w:rPr>
        <w:t>(indicar se houve alguma outra forma de tentar solucionar o problema extrajudicialmente, como, por exemplo, denúncia à agência reguladora ou reclamação na plataforma consumidor.gov.br. Se possível, anexe provas dessa(s) outra(s) tentativa(s))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/>
      </w:pPr>
      <w:r>
        <w:rPr>
          <w:rFonts w:cs="Arial" w:ascii="Arial" w:hAnsi="Arial"/>
          <w:sz w:val="24"/>
          <w:szCs w:val="24"/>
        </w:rPr>
        <w:t>No entanto, não houve colaboração com essa(s) iniciativa(s), de modo que não restou ao(à) Autor(a) outra opção a não ser buscar o respeito a seus direitos como consumidor por meio do Poder Judiciário, como é garantido pelo artigo 5º, inciso XXXV da Constituição Federal.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 – O direito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560" w:firstLine="70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II.1 – Nulidade da cláusula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cláusula acima citada é considerada abusiva, conforme o artigo 51, inciso(s)...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(escolha o inciso ou incisos que melhor se enquadram no seu caso):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...I - impossibilitem, exonerem ou atenuem a responsabilidade do fornecedor por vícios de qualquer natureza dos produtos e serviços ou impliquem renúncia ou disposição de direitos. Nas relações de consumo entre o fornecedor e o consumidor pessoa jurídica, a indenização poderá ser limitada, em situações justificáveis...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...II - subtraiam ao consumidor a opção de reembolso da quantia já paga, nos casos previstos neste código...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...III - transfiram responsabilidades a terceiros...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...IV - estabeleçam obrigações consideradas iníquas, abusivas, que coloquem o consumidor em desvantagem exagerada, ou sejam incompatíveis com a boa-fé ou a equidade...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...VI - estabeleçam inversão do ônus da prova em prejuízo do consumidor...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...VII - determinem a utilização compulsória de arbitragem...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...VIII - imponham representante para concluir ou realizar outro negócio jurídico pelo consumidor...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...IX - deixem ao fornecedor a opção de concluir ou não o contrato, embora obrigando o consumidor...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...X - permitam ao fornecedor, direta ou indiretamente, variação do preço de maneira unilateral...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...XI - autorizem o fornecedor a cancelar o contrato unilateralmente, sem que igual direito seja conferido ao consumidor...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...XII - obriguem o consumidor a ressarcir os custos de cobrança de sua obrigação, sem que igual direito lhe seja conferido contra o fornecedor...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...XIII - autorizem o fornecedor a modificar unilateralmente o conteúdo ou a qualidade do contrato, após sua celebração...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...XIV - infrinjam ou possibilitem a violação de normas ambientais...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...XV - estejam em desacordo com o sistema de proteção ao consumidor...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...XVI - possibilitem a renúncia do direito de indenização por benfeitorias necessárias...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...do Código de Defesa do Consumidor. Esta cláusula é, portanto, nula de pleno direito e deve ser revisada ou retirada do contrato, conforme o artigo 6º, inciso V do Código de Defesa do Consumidor.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(Caso tenha realizado pagamentos com base na cláusula abusiva):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2268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II.2 – Ressarcimento do valor efetuado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 xml:space="preserve">Além disso, considerando a abusividade e consequente nulidade da cláusula indicada, todos os pagamentos efetuados com base em suas disposições devem ser ressarcidos ao(à) Autor(a). 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III – Os pedidos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127"/>
        <w:jc w:val="both"/>
        <w:rPr/>
      </w:pPr>
      <w:r>
        <w:rPr>
          <w:rFonts w:cs="Arial" w:ascii="Arial" w:hAnsi="Arial"/>
          <w:sz w:val="24"/>
          <w:szCs w:val="24"/>
        </w:rPr>
        <w:t>Requer-se, portanto, a citação do(a) Réu(Ré) para comparecer à audiência de conciliação a ser designada e, querendo, oferecer sua contestação oportunamente, sob pena de serem considerados verdadeiros os fatos alegados, esperando que, ao final, o pedido inicial seja julgado procedente para que: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0" w:firstLine="21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cláusula citada seja revisada ou retirada do contrato e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0" w:firstLine="21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valores equivalentes a R$ </w:t>
      </w:r>
      <w:r>
        <w:rPr>
          <w:rFonts w:cs="Arial" w:ascii="Arial" w:hAnsi="Arial"/>
          <w:b/>
          <w:sz w:val="24"/>
          <w:szCs w:val="24"/>
        </w:rPr>
        <w:t>(indicar o valor, inclusive por extenso, pago com base na cláusula)</w:t>
      </w:r>
      <w:r>
        <w:rPr>
          <w:rFonts w:cs="Arial" w:ascii="Arial" w:hAnsi="Arial"/>
          <w:sz w:val="24"/>
          <w:szCs w:val="24"/>
        </w:rPr>
        <w:t xml:space="preserve"> pagos com base nessa cláusula sejam devolvidos.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 xml:space="preserve">Dá-se à causa o valor de R$ </w:t>
      </w:r>
      <w:r>
        <w:rPr>
          <w:rFonts w:cs="Arial" w:ascii="Arial" w:hAnsi="Arial"/>
          <w:b/>
          <w:sz w:val="24"/>
          <w:szCs w:val="24"/>
        </w:rPr>
        <w:t>(soma dos valores do pedido acima, que corresponde ao pagamento em virtude da cláusula contratual abusiva)</w:t>
      </w:r>
      <w:r>
        <w:rPr>
          <w:rStyle w:val="Ncoradanotaderodap"/>
          <w:rFonts w:cs="Arial" w:ascii="Arial" w:hAnsi="Arial"/>
          <w:b/>
          <w:sz w:val="24"/>
          <w:szCs w:val="24"/>
        </w:rPr>
        <w:footnoteReference w:id="2"/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alegações serão provadas por todos os meios admitidos em Direito.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 termos,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 deferimento.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(Local e data)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</w:t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(nome e assinatura)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spacing w:lineRule="atLeast" w:line="280"/>
        <w:ind w:left="0" w:right="0" w:hanging="0"/>
        <w:jc w:val="both"/>
        <w:rPr/>
      </w:pPr>
      <w:r>
        <w:rPr>
          <w:rFonts w:cs="Arial" w:ascii="Arial" w:hAnsi="Arial"/>
          <w:b/>
          <w:i/>
          <w:color w:val="000000"/>
          <w:sz w:val="24"/>
          <w:szCs w:val="24"/>
        </w:rPr>
        <w:t>(</w:t>
      </w:r>
      <w:r>
        <w:rPr>
          <w:rFonts w:cs="Arial" w:ascii="Arial" w:hAnsi="Arial"/>
          <w:b/>
          <w:i/>
          <w:color w:val="000000"/>
          <w:sz w:val="24"/>
          <w:szCs w:val="24"/>
        </w:rPr>
        <w:t xml:space="preserve">(OBS: depois da petição, devem ser incluídas cópias dos documentos pessoais, do comprovante de endereço, como também cópia dos comprovantes que demonstram </w:t>
      </w:r>
      <w:r>
        <w:rPr>
          <w:rFonts w:cs="Arial" w:ascii="Arial" w:hAnsi="Arial"/>
          <w:b/>
          <w:i/>
          <w:color w:val="000000"/>
          <w:sz w:val="24"/>
          <w:szCs w:val="24"/>
        </w:rPr>
        <w:t>os contatos efetuados com a empresa / fornecedor, como também dos pagamentos efetuados em virtude da cláusula abusiva).</w:t>
      </w:r>
    </w:p>
    <w:sectPr>
      <w:footnotePr>
        <w:numFmt w:val="decimal"/>
      </w:footnote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</w:rPr>
        <w:t>O valor para recorrer ao Juizado Especial Cível não pode ultrapassar 40 salários mínimos (R$ 37.480,00, em 2017). Além disso, até 20 salários mínimos (R$ 18.740,00, em 2017) não é necessária a presença de um advogado.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988" w:hanging="360"/>
      </w:pPr>
      <w:rPr>
        <w:sz w:val="24"/>
        <w:b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4ce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2660db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660db"/>
    <w:rPr>
      <w:vertAlign w:val="superscript"/>
    </w:rPr>
  </w:style>
  <w:style w:type="character" w:styleId="ListLabel1">
    <w:name w:val="ListLabel 1"/>
    <w:qFormat/>
    <w:rPr>
      <w:rFonts w:ascii="Arial" w:hAnsi="Arial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ListLabel5">
    <w:name w:val="ListLabel 5"/>
    <w:qFormat/>
    <w:rPr>
      <w:rFonts w:ascii="Arial" w:hAnsi="Arial"/>
      <w:b/>
      <w:sz w:val="24"/>
    </w:rPr>
  </w:style>
  <w:style w:type="character" w:styleId="ListLabel6">
    <w:name w:val="ListLabel 6"/>
    <w:qFormat/>
    <w:rPr>
      <w:rFonts w:ascii="Arial" w:hAnsi="Arial" w:cs="Symbol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ascii="Arial" w:hAnsi="Arial"/>
      <w:b/>
      <w:sz w:val="24"/>
    </w:rPr>
  </w:style>
  <w:style w:type="character" w:styleId="ListLabel16">
    <w:name w:val="ListLabel 16"/>
    <w:qFormat/>
    <w:rPr>
      <w:rFonts w:ascii="Arial" w:hAnsi="Arial" w:cs="Symbol"/>
      <w:sz w:val="24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ascii="Arial" w:hAnsi="Arial"/>
      <w:b/>
      <w:sz w:val="24"/>
    </w:rPr>
  </w:style>
  <w:style w:type="character" w:styleId="ListLabel26">
    <w:name w:val="ListLabel 26"/>
    <w:qFormat/>
    <w:rPr>
      <w:rFonts w:ascii="Arial" w:hAnsi="Arial" w:cs="Symbol"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ascii="Arial" w:hAnsi="Arial"/>
      <w:b/>
      <w:sz w:val="24"/>
    </w:rPr>
  </w:style>
  <w:style w:type="character" w:styleId="ListLabel36">
    <w:name w:val="ListLabel 36"/>
    <w:qFormat/>
    <w:rPr>
      <w:rFonts w:ascii="Arial" w:hAnsi="Arial" w:cs="Symbol"/>
      <w:sz w:val="24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2660db"/>
    <w:pPr/>
    <w:rPr>
      <w:sz w:val="20"/>
    </w:rPr>
  </w:style>
  <w:style w:type="paragraph" w:styleId="ListParagraph">
    <w:name w:val="List Paragraph"/>
    <w:basedOn w:val="Normal"/>
    <w:uiPriority w:val="34"/>
    <w:qFormat/>
    <w:rsid w:val="003626a0"/>
    <w:pPr>
      <w:suppressAutoHyphens w:val="false"/>
      <w:spacing w:before="0" w:after="0"/>
      <w:ind w:left="720" w:hanging="0"/>
      <w:contextualSpacing/>
    </w:pPr>
    <w:rPr>
      <w:lang w:eastAsia="pt-BR"/>
    </w:rPr>
  </w:style>
  <w:style w:type="paragraph" w:styleId="Notaderodap">
    <w:name w:val="Footnote Text"/>
    <w:basedOn w:val="Normal"/>
    <w:pPr/>
    <w:rPr/>
  </w:style>
  <w:style w:type="paragraph" w:styleId="Texto">
    <w:name w:val="texto"/>
    <w:qFormat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88B6-82CA-454A-B0B0-80C5A2B5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LibreOffice/5.1.6.2$Linux_X86_64 LibreOffice_project/10m0$Build-2</Application>
  <Pages>4</Pages>
  <Words>987</Words>
  <Characters>5408</Characters>
  <CharactersWithSpaces>6336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2017-06-05T13:12:00Z</dcterms:created>
  <dc:creator>Andressa Gomes</dc:creator>
  <dc:description/>
  <dc:language>pt-BR</dc:language>
  <cp:lastModifiedBy/>
  <dcterms:modified xsi:type="dcterms:W3CDTF">2017-06-16T11:54:02Z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