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BC5" w:rsidRPr="00E018DC" w:rsidRDefault="00E018DC" w:rsidP="00E018DC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Conta corrente – aposentadoria e benefícios</w:t>
      </w:r>
    </w:p>
    <w:p w:rsidR="00AF7BC5" w:rsidRPr="00E018DC" w:rsidRDefault="00AF7BC5" w:rsidP="00E018DC">
      <w:pPr>
        <w:pStyle w:val="Corpodetexto31"/>
        <w:rPr>
          <w:rFonts w:ascii="Arial" w:hAnsi="Arial" w:cs="Arial"/>
          <w:b w:val="0"/>
          <w:bCs/>
        </w:rPr>
      </w:pPr>
    </w:p>
    <w:p w:rsidR="00AF7BC5" w:rsidRPr="00E018DC" w:rsidRDefault="00AF7BC5" w:rsidP="00E018DC">
      <w:pPr>
        <w:pStyle w:val="Corpodetexto31"/>
        <w:rPr>
          <w:rFonts w:ascii="Arial" w:hAnsi="Arial" w:cs="Arial"/>
          <w:b w:val="0"/>
        </w:rPr>
      </w:pPr>
      <w:r w:rsidRPr="00E018DC">
        <w:rPr>
          <w:rFonts w:ascii="Arial" w:hAnsi="Arial" w:cs="Arial"/>
        </w:rPr>
        <w:t>Objet</w:t>
      </w:r>
      <w:r w:rsidR="00B14541" w:rsidRPr="00E018DC">
        <w:rPr>
          <w:rFonts w:ascii="Arial" w:hAnsi="Arial" w:cs="Arial"/>
        </w:rPr>
        <w:t>i</w:t>
      </w:r>
      <w:r w:rsidRPr="00E018DC">
        <w:rPr>
          <w:rFonts w:ascii="Arial" w:hAnsi="Arial" w:cs="Arial"/>
        </w:rPr>
        <w:t>vo</w:t>
      </w:r>
      <w:r w:rsidRPr="00E018DC">
        <w:rPr>
          <w:rFonts w:ascii="Arial" w:hAnsi="Arial" w:cs="Arial"/>
          <w:b w:val="0"/>
          <w:bCs/>
        </w:rPr>
        <w:t xml:space="preserve">: </w:t>
      </w:r>
      <w:bookmarkStart w:id="0" w:name="_Hlk226646987"/>
      <w:r w:rsidR="002B4C59" w:rsidRPr="00E018DC">
        <w:rPr>
          <w:rFonts w:ascii="Arial" w:hAnsi="Arial" w:cs="Arial"/>
          <w:b w:val="0"/>
        </w:rPr>
        <w:t xml:space="preserve">cessar a cobrança de valores indevidamente </w:t>
      </w:r>
      <w:r w:rsidR="00ED331F" w:rsidRPr="00E018DC">
        <w:rPr>
          <w:rFonts w:ascii="Arial" w:hAnsi="Arial" w:cs="Arial"/>
          <w:b w:val="0"/>
        </w:rPr>
        <w:t xml:space="preserve">lançados </w:t>
      </w:r>
      <w:r w:rsidR="00346813" w:rsidRPr="00E018DC">
        <w:rPr>
          <w:rFonts w:ascii="Arial" w:hAnsi="Arial" w:cs="Arial"/>
          <w:b w:val="0"/>
        </w:rPr>
        <w:t xml:space="preserve">em conta </w:t>
      </w:r>
      <w:r w:rsidR="00144935" w:rsidRPr="00E018DC">
        <w:rPr>
          <w:rFonts w:ascii="Arial" w:hAnsi="Arial" w:cs="Arial"/>
          <w:b w:val="0"/>
        </w:rPr>
        <w:t>em que o consumidor recebe aposentadoria ou benefícios</w:t>
      </w:r>
    </w:p>
    <w:bookmarkEnd w:id="0"/>
    <w:p w:rsidR="00AF7BC5" w:rsidRPr="00E018DC" w:rsidRDefault="00AF7BC5" w:rsidP="00E018DC">
      <w:pPr>
        <w:jc w:val="both"/>
        <w:rPr>
          <w:rFonts w:ascii="Arial" w:hAnsi="Arial" w:cs="Arial"/>
          <w:sz w:val="24"/>
        </w:rPr>
      </w:pPr>
    </w:p>
    <w:p w:rsidR="00EF5715" w:rsidRDefault="00EF5715" w:rsidP="00EF5715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Entregue a solicitação pessoalmente e leve cópia para o fornecedor ou a empresa protocolar. Se enviar pelo correio, faça com Aviso de Recebimento – AR. Guarde uma cópia da solicitação com o comprovante de recebimento. </w:t>
      </w:r>
    </w:p>
    <w:p w:rsidR="00EF5715" w:rsidRDefault="00EF5715" w:rsidP="00EF5715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EF5715" w:rsidRPr="00B00423" w:rsidRDefault="00EF5715" w:rsidP="00EF5715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Apesar do contato por carta ser mais seguro, é possível que o consumidor envie um e-mail para a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empresa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já que, atualmente, o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J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udiciário vem aceitando o e-mail como prova processual. Caso o consumidor opte por essa via é importante que se tome algumas precauções: envie o e-mail com a opção de receber a confirmação de recebimento e/ou de leitura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do destinatário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. Enviar o e-mail com cópia para si mesmo também é importante para comprovar o contato.</w:t>
      </w:r>
    </w:p>
    <w:p w:rsidR="00EF5715" w:rsidRDefault="00EF5715" w:rsidP="00EF5715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EF5715" w:rsidRDefault="00EF5715" w:rsidP="00EF5715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bookmarkStart w:id="1" w:name="_Hlk219125113"/>
    </w:p>
    <w:bookmarkEnd w:id="1"/>
    <w:p w:rsidR="00E018DC" w:rsidRDefault="00E018DC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46564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E018DC" w:rsidRDefault="00E018DC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018DC" w:rsidRDefault="00E018DC" w:rsidP="00E018DC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018DC" w:rsidRDefault="00E018DC" w:rsidP="00E018DC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Default="00E018DC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bookmarkStart w:id="2" w:name="_GoBack"/>
      <w:bookmarkEnd w:id="2"/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EF5715" w:rsidRPr="00E018DC" w:rsidRDefault="00EF5715" w:rsidP="00E018DC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AF7BC5" w:rsidRPr="00E018DC" w:rsidRDefault="00AF7BC5" w:rsidP="00E018DC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1A74FD" w:rsidRDefault="00AF7BC5" w:rsidP="001A74F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1A74FD">
        <w:rPr>
          <w:rFonts w:ascii="Arial" w:hAnsi="Arial" w:cs="Arial"/>
          <w:b/>
          <w:i/>
          <w:sz w:val="24"/>
          <w:szCs w:val="24"/>
        </w:rPr>
        <w:t>(Local e data)</w:t>
      </w:r>
    </w:p>
    <w:p w:rsidR="00AF7BC5" w:rsidRPr="00E018DC" w:rsidRDefault="00AF7BC5" w:rsidP="00E018D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E018DC" w:rsidRDefault="00AF7BC5" w:rsidP="00E018DC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E018DC">
        <w:rPr>
          <w:rFonts w:ascii="Arial" w:hAnsi="Arial" w:cs="Arial"/>
          <w:color w:val="auto"/>
          <w:sz w:val="24"/>
        </w:rPr>
        <w:t xml:space="preserve">À </w:t>
      </w:r>
      <w:r w:rsidRPr="001A74FD">
        <w:rPr>
          <w:rFonts w:ascii="Arial" w:hAnsi="Arial" w:cs="Arial"/>
          <w:b/>
          <w:i/>
          <w:color w:val="auto"/>
          <w:sz w:val="24"/>
          <w:szCs w:val="24"/>
        </w:rPr>
        <w:t>(nome d</w:t>
      </w:r>
      <w:r w:rsidR="0018551E" w:rsidRPr="001A74FD">
        <w:rPr>
          <w:rFonts w:ascii="Arial" w:hAnsi="Arial" w:cs="Arial"/>
          <w:b/>
          <w:i/>
          <w:color w:val="auto"/>
          <w:sz w:val="24"/>
          <w:szCs w:val="24"/>
        </w:rPr>
        <w:t>o Banco</w:t>
      </w:r>
      <w:r w:rsidRPr="001A74FD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AF7BC5" w:rsidRPr="00E018DC" w:rsidRDefault="00AF7BC5" w:rsidP="00E018DC">
      <w:pPr>
        <w:pStyle w:val="texto"/>
        <w:ind w:firstLine="0"/>
        <w:rPr>
          <w:rFonts w:ascii="Arial" w:hAnsi="Arial" w:cs="Arial"/>
          <w:i/>
          <w:color w:val="808080"/>
          <w:sz w:val="24"/>
        </w:rPr>
      </w:pPr>
      <w:r w:rsidRPr="00E018DC">
        <w:rPr>
          <w:rFonts w:ascii="Arial" w:hAnsi="Arial" w:cs="Arial"/>
          <w:color w:val="auto"/>
          <w:sz w:val="24"/>
        </w:rPr>
        <w:t xml:space="preserve">A/C </w:t>
      </w:r>
      <w:r w:rsidRPr="001A74FD">
        <w:rPr>
          <w:rFonts w:ascii="Arial" w:hAnsi="Arial" w:cs="Arial"/>
          <w:b/>
          <w:i/>
          <w:color w:val="auto"/>
          <w:sz w:val="24"/>
          <w:szCs w:val="24"/>
        </w:rPr>
        <w:t>(</w:t>
      </w:r>
      <w:r w:rsidR="0018551E" w:rsidRPr="001A74FD">
        <w:rPr>
          <w:rFonts w:ascii="Arial" w:hAnsi="Arial" w:cs="Arial"/>
          <w:b/>
          <w:i/>
          <w:color w:val="auto"/>
          <w:sz w:val="24"/>
          <w:szCs w:val="24"/>
        </w:rPr>
        <w:t>gerente</w:t>
      </w:r>
      <w:r w:rsidR="00107D8F">
        <w:rPr>
          <w:rFonts w:ascii="Arial" w:hAnsi="Arial" w:cs="Arial"/>
          <w:b/>
          <w:i/>
          <w:color w:val="auto"/>
          <w:sz w:val="24"/>
          <w:szCs w:val="24"/>
        </w:rPr>
        <w:t xml:space="preserve"> da agência bancária,</w:t>
      </w:r>
      <w:r w:rsidR="0018551E" w:rsidRPr="001A74FD"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1A74FD">
        <w:rPr>
          <w:rFonts w:ascii="Arial" w:hAnsi="Arial" w:cs="Arial"/>
          <w:b/>
          <w:i/>
          <w:color w:val="auto"/>
          <w:sz w:val="24"/>
          <w:szCs w:val="24"/>
        </w:rPr>
        <w:t xml:space="preserve">SAC – Serviço de Atendimento ao Consumidor </w:t>
      </w:r>
      <w:r w:rsidR="001070EF">
        <w:rPr>
          <w:rFonts w:ascii="Arial" w:hAnsi="Arial" w:cs="Arial"/>
          <w:b/>
          <w:i/>
          <w:color w:val="auto"/>
          <w:sz w:val="24"/>
          <w:szCs w:val="24"/>
        </w:rPr>
        <w:t xml:space="preserve">- </w:t>
      </w:r>
      <w:r w:rsidRPr="001A74FD">
        <w:rPr>
          <w:rFonts w:ascii="Arial" w:hAnsi="Arial" w:cs="Arial"/>
          <w:b/>
          <w:i/>
          <w:color w:val="auto"/>
          <w:sz w:val="24"/>
          <w:szCs w:val="24"/>
        </w:rPr>
        <w:t xml:space="preserve">ou </w:t>
      </w:r>
      <w:r w:rsidR="001070EF">
        <w:rPr>
          <w:rFonts w:ascii="Arial" w:hAnsi="Arial" w:cs="Arial"/>
          <w:b/>
          <w:i/>
          <w:color w:val="auto"/>
          <w:sz w:val="24"/>
          <w:szCs w:val="24"/>
        </w:rPr>
        <w:t>Ouvid</w:t>
      </w:r>
      <w:r w:rsidRPr="001A74FD">
        <w:rPr>
          <w:rFonts w:ascii="Arial" w:hAnsi="Arial" w:cs="Arial"/>
          <w:b/>
          <w:i/>
          <w:color w:val="auto"/>
          <w:sz w:val="24"/>
          <w:szCs w:val="24"/>
        </w:rPr>
        <w:t>oria da empresa)</w:t>
      </w:r>
    </w:p>
    <w:p w:rsidR="00AF7BC5" w:rsidRPr="00E018DC" w:rsidRDefault="00AF7BC5" w:rsidP="00E018D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E018DC" w:rsidRDefault="00AF7BC5" w:rsidP="00E018D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E018DC" w:rsidRDefault="00AF7BC5" w:rsidP="00E018DC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018DC">
        <w:rPr>
          <w:rFonts w:ascii="Arial" w:hAnsi="Arial" w:cs="Arial"/>
          <w:color w:val="auto"/>
          <w:sz w:val="24"/>
        </w:rPr>
        <w:t>Prezados senhores,</w:t>
      </w:r>
    </w:p>
    <w:p w:rsidR="007B5A04" w:rsidRPr="00E018DC" w:rsidRDefault="007B5A04" w:rsidP="00E018D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2B4C59" w:rsidRPr="00E018DC" w:rsidRDefault="00E018DC" w:rsidP="00E018DC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E018DC">
        <w:rPr>
          <w:rFonts w:ascii="Arial" w:hAnsi="Arial" w:cs="Arial"/>
          <w:b/>
          <w:i/>
          <w:sz w:val="24"/>
          <w:szCs w:val="24"/>
        </w:rPr>
        <w:t>(nome</w:t>
      </w:r>
      <w:r w:rsidR="00107D8F">
        <w:rPr>
          <w:rFonts w:ascii="Arial" w:hAnsi="Arial" w:cs="Arial"/>
          <w:b/>
          <w:i/>
          <w:sz w:val="24"/>
          <w:szCs w:val="24"/>
        </w:rPr>
        <w:t xml:space="preserve"> completo</w:t>
      </w:r>
      <w:r w:rsidRPr="00E018DC">
        <w:rPr>
          <w:rFonts w:ascii="Arial" w:hAnsi="Arial" w:cs="Arial"/>
          <w:b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s</w:t>
      </w:r>
      <w:r w:rsidR="0018551E" w:rsidRPr="00E018DC">
        <w:rPr>
          <w:rFonts w:ascii="Arial" w:hAnsi="Arial" w:cs="Arial"/>
          <w:sz w:val="24"/>
          <w:szCs w:val="24"/>
        </w:rPr>
        <w:t xml:space="preserve">ou correntista </w:t>
      </w:r>
      <w:r w:rsidR="0018551E" w:rsidRPr="00E018DC">
        <w:rPr>
          <w:rFonts w:ascii="Arial" w:hAnsi="Arial" w:cs="Arial"/>
          <w:b/>
          <w:i/>
          <w:sz w:val="24"/>
          <w:szCs w:val="24"/>
        </w:rPr>
        <w:t>(identificar o número da conta e agência)</w:t>
      </w:r>
      <w:r w:rsidR="007B5A04" w:rsidRPr="00E018DC">
        <w:rPr>
          <w:rFonts w:ascii="Arial" w:hAnsi="Arial" w:cs="Arial"/>
          <w:sz w:val="24"/>
        </w:rPr>
        <w:t xml:space="preserve"> </w:t>
      </w:r>
      <w:r w:rsidR="002B4C59" w:rsidRPr="00E018DC">
        <w:rPr>
          <w:rFonts w:ascii="Arial" w:hAnsi="Arial" w:cs="Arial"/>
          <w:sz w:val="24"/>
        </w:rPr>
        <w:t xml:space="preserve">para recebimento exclusivo de benefício ou aposentadoria. </w:t>
      </w:r>
      <w:r w:rsidR="00EF5715">
        <w:rPr>
          <w:rFonts w:ascii="Arial" w:hAnsi="Arial" w:cs="Arial"/>
          <w:color w:val="000000"/>
          <w:sz w:val="24"/>
          <w:szCs w:val="24"/>
        </w:rPr>
        <w:t>O</w:t>
      </w:r>
      <w:r w:rsidR="00EF5715" w:rsidRPr="00157B0F">
        <w:rPr>
          <w:rFonts w:ascii="Arial" w:hAnsi="Arial" w:cs="Arial"/>
          <w:color w:val="000000"/>
          <w:sz w:val="24"/>
          <w:szCs w:val="24"/>
        </w:rPr>
        <w:t xml:space="preserve"> artigo 10</w:t>
      </w:r>
      <w:r w:rsidR="00EF5715">
        <w:rPr>
          <w:rFonts w:ascii="Arial" w:hAnsi="Arial" w:cs="Arial"/>
          <w:color w:val="000000"/>
          <w:sz w:val="24"/>
          <w:szCs w:val="24"/>
        </w:rPr>
        <w:t>, inciso V,</w:t>
      </w:r>
      <w:r w:rsidR="00EF5715" w:rsidRPr="00157B0F">
        <w:rPr>
          <w:rFonts w:ascii="Arial" w:hAnsi="Arial" w:cs="Arial"/>
          <w:color w:val="000000"/>
          <w:sz w:val="24"/>
          <w:szCs w:val="24"/>
        </w:rPr>
        <w:t xml:space="preserve"> da Resolução </w:t>
      </w:r>
      <w:r w:rsidR="00EF5715">
        <w:rPr>
          <w:rFonts w:ascii="Arial" w:hAnsi="Arial" w:cs="Arial"/>
          <w:color w:val="000000"/>
          <w:sz w:val="24"/>
          <w:szCs w:val="24"/>
        </w:rPr>
        <w:t xml:space="preserve">nº </w:t>
      </w:r>
      <w:r w:rsidR="00EF5715" w:rsidRPr="00157B0F">
        <w:rPr>
          <w:rFonts w:ascii="Arial" w:hAnsi="Arial" w:cs="Arial"/>
          <w:color w:val="000000"/>
          <w:sz w:val="24"/>
          <w:szCs w:val="24"/>
        </w:rPr>
        <w:t>5.058/2022 do C</w:t>
      </w:r>
      <w:r w:rsidR="00EF5715">
        <w:rPr>
          <w:rFonts w:ascii="Arial" w:hAnsi="Arial" w:cs="Arial"/>
          <w:color w:val="000000"/>
          <w:sz w:val="24"/>
          <w:szCs w:val="24"/>
        </w:rPr>
        <w:t>onselho Monetário Nacional (CMN)</w:t>
      </w:r>
      <w:r w:rsidR="00EF5715" w:rsidRPr="00612AE9">
        <w:rPr>
          <w:rStyle w:val="apple-style-span"/>
          <w:rFonts w:ascii="Arial" w:hAnsi="Arial" w:cs="Arial"/>
          <w:color w:val="000000"/>
          <w:sz w:val="24"/>
          <w:szCs w:val="24"/>
        </w:rPr>
        <w:t>,</w:t>
      </w:r>
      <w:r w:rsidR="00EF5715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determina que</w:t>
      </w:r>
      <w:r w:rsidR="00EF5715" w:rsidRPr="00612AE9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não </w:t>
      </w:r>
      <w:r w:rsidR="00ED331F" w:rsidRPr="00E018DC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pode </w:t>
      </w:r>
      <w:r w:rsidR="002B4C59" w:rsidRPr="00E018DC">
        <w:rPr>
          <w:rStyle w:val="apple-style-span"/>
          <w:rFonts w:ascii="Arial" w:hAnsi="Arial" w:cs="Arial"/>
          <w:color w:val="000000"/>
          <w:sz w:val="24"/>
          <w:szCs w:val="24"/>
        </w:rPr>
        <w:t>ser cobrada tarifa</w:t>
      </w:r>
      <w:r w:rsidR="00ED331F" w:rsidRPr="00E018DC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relativa à emissão de cartão de débito. Todavia, tal lançamento foi feito.</w:t>
      </w:r>
    </w:p>
    <w:p w:rsidR="002B4C59" w:rsidRPr="00E018DC" w:rsidRDefault="002B4C59" w:rsidP="00E018DC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7B5A04" w:rsidRPr="00E018DC" w:rsidRDefault="002B4C59" w:rsidP="00E018DC">
      <w:pPr>
        <w:jc w:val="both"/>
        <w:rPr>
          <w:rFonts w:ascii="Arial" w:hAnsi="Arial" w:cs="Arial"/>
          <w:sz w:val="24"/>
          <w:szCs w:val="24"/>
        </w:rPr>
      </w:pPr>
      <w:r w:rsidRPr="00E018DC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Dessa forma, </w:t>
      </w:r>
      <w:r w:rsidR="007B5A04" w:rsidRPr="00E018DC">
        <w:rPr>
          <w:rFonts w:ascii="Arial" w:hAnsi="Arial" w:cs="Arial"/>
          <w:sz w:val="24"/>
          <w:szCs w:val="24"/>
        </w:rPr>
        <w:t xml:space="preserve">requeiro </w:t>
      </w:r>
      <w:r w:rsidRPr="00E018DC">
        <w:rPr>
          <w:rFonts w:ascii="Arial" w:hAnsi="Arial" w:cs="Arial"/>
          <w:sz w:val="24"/>
          <w:szCs w:val="24"/>
        </w:rPr>
        <w:t>a imediata cessação da cobrança</w:t>
      </w:r>
      <w:r w:rsidR="00ED331F" w:rsidRPr="00E018DC">
        <w:rPr>
          <w:rFonts w:ascii="Arial" w:hAnsi="Arial" w:cs="Arial"/>
          <w:sz w:val="24"/>
          <w:szCs w:val="24"/>
        </w:rPr>
        <w:t>, bem como a devolução do</w:t>
      </w:r>
      <w:r w:rsidRPr="00E018DC">
        <w:rPr>
          <w:rFonts w:ascii="Arial" w:hAnsi="Arial" w:cs="Arial"/>
          <w:sz w:val="24"/>
          <w:szCs w:val="24"/>
        </w:rPr>
        <w:t xml:space="preserve"> valor</w:t>
      </w:r>
      <w:r w:rsidR="00ED331F" w:rsidRPr="00E018DC">
        <w:rPr>
          <w:rFonts w:ascii="Arial" w:hAnsi="Arial" w:cs="Arial"/>
          <w:sz w:val="24"/>
          <w:szCs w:val="24"/>
        </w:rPr>
        <w:t xml:space="preserve"> indevidamente cobrado</w:t>
      </w:r>
      <w:r w:rsidRPr="00E018DC">
        <w:rPr>
          <w:rFonts w:ascii="Arial" w:hAnsi="Arial" w:cs="Arial"/>
          <w:sz w:val="24"/>
          <w:szCs w:val="24"/>
        </w:rPr>
        <w:t xml:space="preserve"> no montante de </w:t>
      </w:r>
      <w:r w:rsidRPr="00E018DC">
        <w:rPr>
          <w:rFonts w:ascii="Arial" w:hAnsi="Arial" w:cs="Arial"/>
          <w:b/>
          <w:i/>
          <w:sz w:val="24"/>
          <w:szCs w:val="24"/>
        </w:rPr>
        <w:t>(indicar</w:t>
      </w:r>
      <w:r w:rsidR="00ED331F" w:rsidRPr="00E018DC">
        <w:rPr>
          <w:rFonts w:ascii="Arial" w:hAnsi="Arial" w:cs="Arial"/>
          <w:b/>
          <w:i/>
          <w:sz w:val="24"/>
          <w:szCs w:val="24"/>
        </w:rPr>
        <w:t>)</w:t>
      </w:r>
      <w:r w:rsidR="00ED331F" w:rsidRPr="00E018DC">
        <w:rPr>
          <w:rFonts w:ascii="Arial" w:hAnsi="Arial" w:cs="Arial"/>
          <w:i/>
          <w:sz w:val="24"/>
          <w:szCs w:val="24"/>
        </w:rPr>
        <w:t>.</w:t>
      </w:r>
    </w:p>
    <w:p w:rsidR="0018551E" w:rsidRPr="00E018DC" w:rsidRDefault="0018551E" w:rsidP="00E018D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2B4C59" w:rsidRPr="00E018DC" w:rsidRDefault="002B4C59" w:rsidP="00E018DC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018DC">
        <w:rPr>
          <w:rFonts w:ascii="Arial" w:hAnsi="Arial" w:cs="Arial"/>
          <w:color w:val="auto"/>
          <w:sz w:val="24"/>
        </w:rPr>
        <w:t>Aguardo resposta no prazo de 5 (cinco) dias, sob pena de serem adotadas as medidas administrativas e judiciais cabíveis.</w:t>
      </w:r>
    </w:p>
    <w:p w:rsidR="002B4C59" w:rsidRPr="00E018DC" w:rsidRDefault="002B4C59" w:rsidP="00E018DC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E018DC" w:rsidRDefault="00AF7BC5" w:rsidP="00E018DC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E018DC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E018DC" w:rsidRDefault="00AF7BC5" w:rsidP="00E018DC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E018DC" w:rsidRDefault="00AF7BC5" w:rsidP="00E018DC">
      <w:pPr>
        <w:jc w:val="both"/>
        <w:rPr>
          <w:rFonts w:ascii="Arial" w:hAnsi="Arial" w:cs="Arial"/>
          <w:sz w:val="24"/>
          <w:szCs w:val="24"/>
        </w:rPr>
      </w:pPr>
      <w:r w:rsidRPr="00E018DC">
        <w:rPr>
          <w:rFonts w:ascii="Arial" w:hAnsi="Arial" w:cs="Arial"/>
          <w:sz w:val="24"/>
          <w:szCs w:val="24"/>
        </w:rPr>
        <w:t>Atenciosamente,</w:t>
      </w:r>
    </w:p>
    <w:p w:rsidR="00AF7BC5" w:rsidRPr="00E018DC" w:rsidRDefault="00AF7BC5" w:rsidP="00E018DC">
      <w:pPr>
        <w:jc w:val="both"/>
        <w:rPr>
          <w:rFonts w:ascii="Arial" w:hAnsi="Arial" w:cs="Arial"/>
          <w:sz w:val="24"/>
          <w:szCs w:val="24"/>
        </w:rPr>
      </w:pPr>
    </w:p>
    <w:p w:rsidR="00AF7BC5" w:rsidRPr="00E018DC" w:rsidRDefault="00AF7BC5" w:rsidP="00E018D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018DC">
        <w:rPr>
          <w:rFonts w:ascii="Arial" w:hAnsi="Arial" w:cs="Arial"/>
          <w:b/>
          <w:i/>
          <w:sz w:val="24"/>
          <w:szCs w:val="24"/>
        </w:rPr>
        <w:t>(Assinatura)</w:t>
      </w:r>
    </w:p>
    <w:p w:rsidR="00AF7BC5" w:rsidRPr="00E018DC" w:rsidRDefault="00AF7BC5" w:rsidP="00E018DC">
      <w:pPr>
        <w:jc w:val="both"/>
        <w:rPr>
          <w:rFonts w:ascii="Arial" w:hAnsi="Arial" w:cs="Arial"/>
          <w:sz w:val="24"/>
          <w:szCs w:val="24"/>
        </w:rPr>
      </w:pPr>
      <w:r w:rsidRPr="00E018DC">
        <w:rPr>
          <w:rFonts w:ascii="Arial" w:hAnsi="Arial" w:cs="Arial"/>
          <w:sz w:val="24"/>
          <w:szCs w:val="24"/>
        </w:rPr>
        <w:t>____________________</w:t>
      </w:r>
    </w:p>
    <w:p w:rsidR="00E018DC" w:rsidRPr="00E018DC" w:rsidRDefault="00E018DC" w:rsidP="00E018D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018DC">
        <w:rPr>
          <w:rFonts w:ascii="Arial" w:hAnsi="Arial" w:cs="Arial"/>
          <w:b/>
          <w:i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E018DC" w:rsidRPr="00E018DC" w:rsidRDefault="00E018DC" w:rsidP="00E018D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E018DC" w:rsidRPr="00E018DC" w:rsidRDefault="00E018DC" w:rsidP="00E018D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018DC">
        <w:rPr>
          <w:rFonts w:ascii="Arial" w:hAnsi="Arial" w:cs="Arial"/>
          <w:b/>
          <w:i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F7BC5" w:rsidRPr="00E018DC" w:rsidRDefault="00AF7BC5" w:rsidP="00E018DC">
      <w:pPr>
        <w:pStyle w:val="texto"/>
        <w:ind w:firstLine="0"/>
        <w:rPr>
          <w:rFonts w:ascii="Arial" w:hAnsi="Arial" w:cs="Arial"/>
          <w:color w:val="auto"/>
        </w:rPr>
      </w:pPr>
    </w:p>
    <w:p w:rsidR="001230A6" w:rsidRPr="00E018DC" w:rsidRDefault="001230A6" w:rsidP="00E018DC">
      <w:pPr>
        <w:pStyle w:val="texto"/>
        <w:ind w:firstLine="0"/>
        <w:rPr>
          <w:rFonts w:ascii="Arial" w:hAnsi="Arial" w:cs="Arial"/>
          <w:color w:val="auto"/>
        </w:rPr>
      </w:pPr>
    </w:p>
    <w:sectPr w:rsidR="001230A6" w:rsidRPr="00E018DC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39"/>
    <w:rsid w:val="00094C0E"/>
    <w:rsid w:val="001070EF"/>
    <w:rsid w:val="00107D8F"/>
    <w:rsid w:val="001230A6"/>
    <w:rsid w:val="00144935"/>
    <w:rsid w:val="00151454"/>
    <w:rsid w:val="0018551E"/>
    <w:rsid w:val="001A74FD"/>
    <w:rsid w:val="002B4C59"/>
    <w:rsid w:val="002E27E9"/>
    <w:rsid w:val="00341AF5"/>
    <w:rsid w:val="00346813"/>
    <w:rsid w:val="006F0406"/>
    <w:rsid w:val="00725EE2"/>
    <w:rsid w:val="007B5A04"/>
    <w:rsid w:val="0092522F"/>
    <w:rsid w:val="009C7BE8"/>
    <w:rsid w:val="00A248AF"/>
    <w:rsid w:val="00A415DB"/>
    <w:rsid w:val="00AF7BC5"/>
    <w:rsid w:val="00B14541"/>
    <w:rsid w:val="00B64539"/>
    <w:rsid w:val="00C60B8B"/>
    <w:rsid w:val="00CA44D2"/>
    <w:rsid w:val="00E018DC"/>
    <w:rsid w:val="00ED331F"/>
    <w:rsid w:val="00EF5715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7AC2"/>
  <w15:chartTrackingRefBased/>
  <w15:docId w15:val="{8C8D574B-3A94-48F3-A959-C4705742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Paulo Bezerra</cp:lastModifiedBy>
  <cp:revision>6</cp:revision>
  <cp:lastPrinted>2009-05-15T17:46:00Z</cp:lastPrinted>
  <dcterms:created xsi:type="dcterms:W3CDTF">2017-07-20T19:16:00Z</dcterms:created>
  <dcterms:modified xsi:type="dcterms:W3CDTF">2026-04-09T20:12:00Z</dcterms:modified>
</cp:coreProperties>
</file>