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a" w:space="1" w:sz="4" w:val="single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Orientações gerais – Exercício de direitos como titular de dados pessoais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Objetivo: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Requisitar de um controlador de seus dados pessoais um de seus direitos garantidos por lei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a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Importante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Se enviar pelo correio, faça com Aviso de Recebimento – AR. Guarde uma cópia da solicitação com o comprovante de recebimento.</w:t>
      </w:r>
    </w:p>
    <w:p w:rsidR="00000000" w:rsidDel="00000000" w:rsidP="00000000" w:rsidRDefault="00000000" w:rsidRPr="00000000" w14:paraId="00000004">
      <w:pPr>
        <w:pBdr>
          <w:bottom w:color="00000a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bottom w:color="00000a" w:space="1" w:sz="4" w:val="single"/>
        </w:pBd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Atenção!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Guarde sempre o original dos documentos, pois eles são a prova de seu direito.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a" w:space="1" w:sz="4" w:val="single"/>
        </w:pBd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a" w:space="1" w:sz="4" w:val="single"/>
        </w:pBdr>
        <w:jc w:val="both"/>
        <w:rPr/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Sobre a carta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As partes destacadas devem ser alteradas pela pessoa associada. Assim, escolha qual direito deseja exercer e inclua a data de envio da correspondência, as informações sobre a empresa, os fatos que ocorreram, os valores correspondentes, etc. Os demais trechos podem permanecer inalterados.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[Local e data]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[nome do fornecedor]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A/C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[endereçar ao SAC — Serviço de Atendimento ao Consumidor ou à Ouvidoria da empresa]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Prezados senhores,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Venho à presença de V. Sas. para expor e solicitar o que segue.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[Identifique sua relação com a empresa / órgão / entidade, se há vínculo para compra ou contratação de produto ou serviço, ou se soube que seus dados estão na base da empresa / órgão / entidade sem o seu conhecimento.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Exemplo: Descobri que meus dados pessoais foram incluídos na base de dados da empresa ABC sem o meu conhecimento, nunca tive relação com esta empresa e quero que apaguem meus dados.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0" w:before="0" w:line="36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Nesse sentido, 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 Lei Geral de Proteção de Dados (LGPD) – Lei n. 13.709/2018 – garante que os dados pessoais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titular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só poderão ser utilizados em hipóteses específicas, como mediante seu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consentimento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 quando necessário para execução de contrato, conforme previsão do artigo 7º, incisos I e V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dentre outras hipóteses legais estritamente estabelecidas pela Lei.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Além disso, a LGPD determina em seu artigo 9º, em conformidade com o direito à informação previsto no artigo 6º do Código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efesa 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onsumidor, que o titular de dados deve ter acesso a todas as informações sobre o tratamento de seus dados, bem como acerca do uso compartilhado desses dados pelo controlador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widowControl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Dessa forma, requisito que o controlador de meus dados: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(escolha uma ou mais opções dentre as seguintes e apague as demais)</w:t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1"/>
        </w:numPr>
        <w:spacing w:after="0" w:before="0" w:line="360" w:lineRule="auto"/>
        <w:ind w:left="720" w:right="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Confirme o tratamento de meus dados pessoais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como previsto pelo artigo 18, I da LGPD;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quais dados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meus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estão sendo tratados 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com quem são compartilhados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como previsto pelo artigo 18, II e VII da LGPD;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Corrija os dados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incompletos ou errados ou desatualizados, como previsto pelo artigo 18, III da LGPD,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(complete a informação com os dados que pretende corrigir)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Elimine meus dados pessoais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 base do controlador, como previsto pelo artigo 18, IV e VI da LGPD;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Anonimize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meus dados pessoais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como previsto pelo artigo 18, IV da LGPD, quando não for possível a eliminação;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Faça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portabilidade de meus dados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pessoais, como previsto pelo artigo 18, V da LGPD,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(complete a informação para qual empresa pretende portar seus dados).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Se a presente solicitação não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for atendida em até 7 dias </w:t>
      </w:r>
      <w:r w:rsidDel="00000000" w:rsidR="00000000" w:rsidRPr="00000000">
        <w:rPr>
          <w:rFonts w:ascii="Arial" w:cs="Arial" w:eastAsia="Arial" w:hAnsi="Arial"/>
          <w:b w:val="1"/>
          <w:i w:val="1"/>
          <w:sz w:val="24"/>
          <w:szCs w:val="24"/>
          <w:rtl w:val="0"/>
        </w:rPr>
        <w:t xml:space="preserve">(ou outro prazo razoável)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, não restará outro caminho a não ser adotar as medidas administrativas e judiciais cabíveis.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Certo de seu pronto atendimento em resposta ao meu direito como consumidor, antecipadamente agradeço.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[Nome. Se você for associad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) do IDEC e desejar identificar-se como tal, acrescente ao lado do nome: “associad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 do IDEC nº...”.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Acrescente também seu endereço e outros meios para que o fornecedor entre facilmente em contato com você, tais como telefone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 e-mail].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338EC"/>
    <w:pPr>
      <w:widowControl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auto"/>
      <w:kern w:val="0"/>
      <w:sz w:val="28"/>
      <w:szCs w:val="20"/>
      <w:lang w:bidi="ar-SA" w:eastAsia="pt-BR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orpodetexto3Char" w:customStyle="1">
    <w:name w:val="Corpo de texto 3 Char"/>
    <w:basedOn w:val="DefaultParagraphFont"/>
    <w:link w:val="Corpodetexto3"/>
    <w:uiPriority w:val="99"/>
    <w:semiHidden w:val="1"/>
    <w:qFormat w:val="1"/>
    <w:rsid w:val="00E338EC"/>
    <w:rPr>
      <w:rFonts w:ascii="Times New Roman" w:cs="Times New Roman" w:eastAsia="Times New Roman" w:hAnsi="Times New Roman"/>
      <w:sz w:val="16"/>
      <w:szCs w:val="16"/>
      <w:lang w:eastAsia="pt-BR"/>
    </w:rPr>
  </w:style>
  <w:style w:type="character" w:styleId="Nfaseforte">
    <w:name w:val="Ênfase forte"/>
    <w:qFormat w:val="1"/>
    <w:rPr>
      <w:b w:val="1"/>
      <w:bCs w:val="1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88" w:lineRule="auto"/>
    </w:pPr>
    <w:rPr/>
  </w:style>
  <w:style w:type="paragraph" w:styleId="Lista">
    <w:name w:val="List"/>
    <w:basedOn w:val="Corpodotexto"/>
    <w:pPr/>
    <w:rPr>
      <w:rFonts w:cs="Free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Free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FreeSans"/>
    </w:rPr>
  </w:style>
  <w:style w:type="paragraph" w:styleId="BodyText3">
    <w:name w:val="Body Text 3"/>
    <w:basedOn w:val="Normal"/>
    <w:link w:val="Corpodetexto3Char"/>
    <w:uiPriority w:val="99"/>
    <w:semiHidden w:val="1"/>
    <w:unhideWhenUsed w:val="1"/>
    <w:qFormat w:val="1"/>
    <w:rsid w:val="00E338EC"/>
    <w:pPr>
      <w:spacing w:after="120" w:before="0"/>
    </w:pPr>
    <w:rPr>
      <w:sz w:val="16"/>
      <w:szCs w:val="16"/>
    </w:rPr>
  </w:style>
  <w:style w:type="paragraph" w:styleId="Texto" w:customStyle="1">
    <w:name w:val="texto"/>
    <w:qFormat w:val="1"/>
    <w:rsid w:val="00E338EC"/>
    <w:pPr>
      <w:widowControl w:val="1"/>
      <w:bidi w:val="0"/>
      <w:spacing w:after="0" w:before="0" w:line="268" w:lineRule="atLeast"/>
      <w:ind w:firstLine="260"/>
      <w:jc w:val="both"/>
    </w:pPr>
    <w:rPr>
      <w:rFonts w:ascii="Times New Roman" w:cs="Times New Roman" w:eastAsia="Times New Roman" w:hAnsi="Times New Roman"/>
      <w:color w:val="000000"/>
      <w:kern w:val="0"/>
      <w:sz w:val="23"/>
      <w:szCs w:val="20"/>
      <w:lang w:bidi="ar-SA" w:eastAsia="pt-BR" w:val="pt-BR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FoRbOmiiPXEZBRIptdsjrcJj7w==">CgMxLjAyCGguZ2pkZ3hzOABqNAoUc3VnZ2VzdC5hZjVmajB5aTRwbGsSHE1hcmluYSBGZXJuYW5kZXMgZGUgU2lxdWVpcmFqNAoUc3VnZ2VzdC5keWd0N293eXg2ancSHE1hcmluYSBGZXJuYW5kZXMgZGUgU2lxdWVpcmFqNAoUc3VnZ2VzdC43eXlsOTZsanliZmQSHE1hcmluYSBGZXJuYW5kZXMgZGUgU2lxdWVpcmFyITFrXzNIOWw2YnllMmE1bjFqZ01wNHVqalFOVEhScDl0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2017-04-20T17:47:00Z</dcterms:created>
  <dc:creator>Andressa Gomes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