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pBdr>
          <w:top w:val="single" w:sz="4" w:space="1" w:color="000001"/>
        </w:pBdr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Orientações gerais – Cobrança</w:t>
      </w:r>
    </w:p>
    <w:p>
      <w:pPr>
        <w:pStyle w:val="Normal"/>
        <w:pBdr>
          <w:top w:val="single" w:sz="4" w:space="1" w:color="000001"/>
        </w:pBdr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Corpodetexto31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Objetivo:</w:t>
      </w:r>
      <w:r>
        <w:rPr>
          <w:rFonts w:cs="Arial" w:ascii="Arial" w:hAnsi="Arial"/>
          <w:sz w:val="24"/>
          <w:szCs w:val="24"/>
        </w:rPr>
        <w:t xml:space="preserve"> permitir que consumidor questione e tenha restituído valor indevidamente cobrado.</w:t>
      </w:r>
    </w:p>
    <w:p>
      <w:pPr>
        <w:pStyle w:val="Corpodetexto31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spacing w:lineRule="auto" w:line="240"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Importante:</w:t>
      </w:r>
      <w:r>
        <w:rPr>
          <w:rFonts w:cs="Arial" w:ascii="Arial" w:hAnsi="Arial"/>
          <w:sz w:val="24"/>
          <w:szCs w:val="24"/>
        </w:rPr>
        <w:t xml:space="preserve"> o pedido deve ser apresentado na Secretaria do Juizado Especial Cível (“JEC”). É necessário incluir no documento o nome, a qualificação (nacionalidade, estado civil, RG, CPF e seu e-mail, caso o tenha) e o endereço das partes; os problemas que ocorreram durante a relação de consumo e fundamentos jurídicos para a solução. </w:t>
      </w:r>
    </w:p>
    <w:p>
      <w:pPr>
        <w:pStyle w:val="Normal"/>
        <w:pBdr>
          <w:bottom w:val="single" w:sz="4" w:space="0" w:color="000001"/>
        </w:pBd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possível, inclua o objeto do pedido e seu valor. Anexe também todos os documentos referentes ao problema de consumo. Lembre-se que há atendimento especializado em cada Juizado para auxiliar na redação da petição.</w:t>
      </w:r>
    </w:p>
    <w:p>
      <w:pPr>
        <w:pStyle w:val="Normal"/>
        <w:pBdr>
          <w:bottom w:val="single" w:sz="4" w:space="0" w:color="000001"/>
        </w:pBd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1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1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petição</w:t>
      </w:r>
      <w:r>
        <w:rPr>
          <w:rFonts w:cs="Arial" w:ascii="Arial" w:hAnsi="Arial"/>
          <w:sz w:val="24"/>
          <w:szCs w:val="24"/>
        </w:rPr>
        <w:t>: Os trechos destacados devem ser alterados pelo associado. Assim, seus dados e os dados do fornecedor, os problemas que ocorreram, etc. Os demais trechos podem permanecer inalterados.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>EXCELENTÍSSIMO(A) SENHOR(A) DOUTOR(A) JUIZ(A) DE DIREITO DO JUIZADO ESPECIAL CÍVEL DE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i/>
          <w:color w:val="000000"/>
          <w:sz w:val="24"/>
          <w:szCs w:val="24"/>
        </w:rPr>
        <w:t>(inclua aqui, em letras maiúsculas, o nome da cidade ou do fórum regional)</w:t>
      </w:r>
    </w:p>
    <w:p>
      <w:pPr>
        <w:pStyle w:val="Normal"/>
        <w:jc w:val="both"/>
        <w:rPr/>
      </w:pPr>
      <w:r>
        <w:rPr>
          <w:rFonts w:cs="Arial" w:ascii="Arial" w:hAnsi="Arial"/>
          <w:b/>
          <w:i/>
          <w:color w:val="000000"/>
          <w:sz w:val="24"/>
          <w:szCs w:val="24"/>
        </w:rPr>
        <w:t xml:space="preserve">(deixar um espaço de cerca de </w:t>
      </w:r>
      <w:r>
        <w:rPr>
          <w:rFonts w:cs="Arial" w:ascii="Arial" w:hAnsi="Arial"/>
          <w:b/>
          <w:i/>
          <w:sz w:val="24"/>
          <w:szCs w:val="24"/>
        </w:rPr>
        <w:t>oito</w:t>
      </w:r>
      <w:r>
        <w:rPr>
          <w:rFonts w:cs="Arial" w:ascii="Arial" w:hAnsi="Arial"/>
          <w:b/>
          <w:i/>
          <w:color w:val="000000"/>
          <w:sz w:val="24"/>
          <w:szCs w:val="24"/>
        </w:rPr>
        <w:t xml:space="preserve"> linhas, em branco).</w:t>
      </w:r>
    </w:p>
    <w:p>
      <w:pPr>
        <w:pStyle w:val="Normal"/>
        <w:jc w:val="both"/>
        <w:rPr>
          <w:rFonts w:ascii="Arial" w:hAnsi="Arial" w:cs="Arial"/>
          <w:b/>
          <w:i/>
          <w:i/>
          <w:color w:val="808080"/>
          <w:sz w:val="24"/>
          <w:szCs w:val="24"/>
        </w:rPr>
      </w:pPr>
      <w:r>
        <w:rPr>
          <w:rFonts w:cs="Arial" w:ascii="Arial" w:hAnsi="Arial"/>
          <w:b/>
          <w:i/>
          <w:color w:val="80808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i/>
          <w:i/>
          <w:color w:val="808080"/>
          <w:sz w:val="24"/>
          <w:szCs w:val="24"/>
        </w:rPr>
      </w:pPr>
      <w:r>
        <w:rPr>
          <w:rFonts w:cs="Arial" w:ascii="Arial" w:hAnsi="Arial"/>
          <w:b/>
          <w:i/>
          <w:color w:val="80808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Texto"/>
        <w:spacing w:lineRule="atLeast" w:line="280"/>
        <w:ind w:left="0" w:right="0" w:firstLine="2268"/>
        <w:rPr/>
      </w:pPr>
      <w:r>
        <w:rPr>
          <w:rFonts w:cs="Arial" w:ascii="Arial" w:hAnsi="Arial"/>
          <w:b/>
          <w:i/>
          <w:color w:val="000000"/>
          <w:sz w:val="24"/>
          <w:szCs w:val="24"/>
        </w:rPr>
        <w:t>(Neste parágrafo, você deverá indicar seus dados pessoais nesta ordem: nome, nacionalidade, estado civil, profissão, RG, CPF e e-mail, caso tenha)</w:t>
      </w:r>
      <w:r>
        <w:rPr>
          <w:rFonts w:cs="Arial" w:ascii="Arial" w:hAnsi="Arial"/>
          <w:color w:val="000000"/>
          <w:sz w:val="24"/>
          <w:szCs w:val="24"/>
        </w:rPr>
        <w:t xml:space="preserve">, residente e domiciliado </w:t>
      </w:r>
      <w:r>
        <w:rPr>
          <w:rFonts w:cs="Arial" w:ascii="Arial" w:hAnsi="Arial"/>
          <w:b/>
          <w:i/>
          <w:color w:val="000000"/>
          <w:sz w:val="24"/>
          <w:szCs w:val="24"/>
        </w:rPr>
        <w:t>(endereço e CEP)</w:t>
      </w:r>
      <w:r>
        <w:rPr>
          <w:rFonts w:cs="Arial" w:ascii="Arial" w:hAnsi="Arial"/>
          <w:color w:val="000000"/>
          <w:sz w:val="24"/>
          <w:szCs w:val="24"/>
        </w:rPr>
        <w:t>, vem propor a presente ação em face de (</w:t>
      </w:r>
      <w:r>
        <w:rPr>
          <w:rFonts w:cs="Arial" w:ascii="Arial" w:hAnsi="Arial"/>
          <w:b/>
          <w:i/>
          <w:color w:val="000000"/>
          <w:sz w:val="24"/>
          <w:szCs w:val="24"/>
        </w:rPr>
        <w:t>nome da empresa ou nome da loja, supermercado, TV por assinatura, provedores de acesso, entre outros)</w:t>
      </w:r>
      <w:r>
        <w:rPr>
          <w:rFonts w:cs="Arial" w:ascii="Arial" w:hAnsi="Arial"/>
          <w:i/>
          <w:color w:val="000000"/>
          <w:sz w:val="24"/>
          <w:szCs w:val="24"/>
        </w:rPr>
        <w:t>,</w:t>
      </w:r>
      <w:r>
        <w:rPr>
          <w:rFonts w:cs="Arial" w:ascii="Arial" w:hAnsi="Arial"/>
          <w:color w:val="000000"/>
          <w:sz w:val="24"/>
          <w:szCs w:val="24"/>
        </w:rPr>
        <w:t xml:space="preserve"> situado </w:t>
      </w:r>
      <w:r>
        <w:rPr>
          <w:rFonts w:cs="Arial" w:ascii="Arial" w:hAnsi="Arial"/>
          <w:b/>
          <w:i/>
          <w:color w:val="000000"/>
          <w:sz w:val="24"/>
          <w:szCs w:val="24"/>
        </w:rPr>
        <w:t>(endereço do fornecedor ou da empresa)</w:t>
      </w:r>
      <w:r>
        <w:rPr>
          <w:rFonts w:cs="Arial" w:ascii="Arial" w:hAnsi="Arial"/>
          <w:color w:val="000000"/>
          <w:sz w:val="24"/>
          <w:szCs w:val="24"/>
        </w:rPr>
        <w:t>, pelos motivos abaixo:</w:t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o"/>
        <w:spacing w:lineRule="atLeast" w:line="280"/>
        <w:ind w:left="0" w:right="0" w:firstLine="2268"/>
        <w:rPr/>
      </w:pPr>
      <w:r>
        <w:rPr>
          <w:rFonts w:cs="Arial" w:ascii="Arial" w:hAnsi="Arial"/>
          <w:b/>
          <w:i/>
          <w:color w:val="000000"/>
          <w:sz w:val="24"/>
          <w:szCs w:val="24"/>
        </w:rPr>
        <w:t>(Relate como ocorreu a cobrança indevida, de forma clara e objetiva. Exemplo: Informar qual o tipo de relação de consumo, se foi efetuado o pagamento de quantia indevidamente cobrada, se a forma de cobrança foi vexatória, se seu nome foi incluído no serviço de proteção de crédito com ou sem notificação, quanto foi cobrado indevidamente, etc)</w:t>
      </w:r>
      <w:r>
        <w:rPr>
          <w:rFonts w:cs="Arial" w:ascii="Arial" w:hAnsi="Arial"/>
          <w:i/>
          <w:color w:val="000000"/>
          <w:sz w:val="24"/>
          <w:szCs w:val="24"/>
        </w:rPr>
        <w:t>.</w:t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</w:r>
    </w:p>
    <w:p>
      <w:pPr>
        <w:pStyle w:val="Texto"/>
        <w:spacing w:lineRule="atLeast" w:line="280"/>
        <w:ind w:left="0" w:right="0" w:firstLine="2268"/>
        <w:rPr/>
      </w:pPr>
      <w:r>
        <w:rPr>
          <w:rFonts w:cs="Arial" w:ascii="Arial" w:hAnsi="Arial"/>
          <w:color w:val="000000"/>
          <w:sz w:val="24"/>
          <w:szCs w:val="24"/>
        </w:rPr>
        <w:t xml:space="preserve">A cobrança, da forma como ocorreu, pode ser considerada abusiva, </w:t>
      </w:r>
      <w:r>
        <w:rPr>
          <w:rFonts w:cs="Arial" w:ascii="Arial" w:hAnsi="Arial"/>
          <w:iCs/>
          <w:color w:val="000000"/>
          <w:sz w:val="24"/>
          <w:szCs w:val="24"/>
        </w:rPr>
        <w:t>com fundamento nos artigos 39, V e 51, IV do Código de Defesa do Consumidor (“CDC”).</w:t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</w:rPr>
        <w:t>Este artigos estabelecem que:</w:t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Texto"/>
        <w:spacing w:lineRule="atLeast" w:line="280"/>
        <w:ind w:left="2268" w:right="0" w:hanging="0"/>
        <w:rPr/>
      </w:pPr>
      <w:r>
        <w:rPr>
          <w:rFonts w:eastAsia="Arial" w:cs="Arial" w:ascii="Arial" w:hAnsi="Arial"/>
          <w:i/>
          <w:iCs/>
          <w:color w:val="000000"/>
          <w:sz w:val="24"/>
          <w:szCs w:val="24"/>
        </w:rPr>
        <w:t>“</w:t>
      </w:r>
      <w:r>
        <w:rPr>
          <w:rFonts w:cs="Arial" w:ascii="Arial" w:hAnsi="Arial"/>
          <w:i/>
          <w:iCs/>
          <w:color w:val="000000"/>
          <w:sz w:val="24"/>
          <w:szCs w:val="24"/>
        </w:rPr>
        <w:t>Art.39- É vedado ao fornecedor de produtos ou serviços, dentre outras práticas abusivas:</w:t>
      </w:r>
    </w:p>
    <w:p>
      <w:pPr>
        <w:pStyle w:val="Texto"/>
        <w:spacing w:lineRule="atLeast" w:line="280"/>
        <w:ind w:left="2268" w:right="0" w:hanging="0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  <w:t>(...)</w:t>
      </w:r>
    </w:p>
    <w:p>
      <w:pPr>
        <w:pStyle w:val="Texto"/>
        <w:spacing w:lineRule="atLeast" w:line="280"/>
        <w:ind w:left="2268" w:right="0" w:hanging="0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  <w:t>V- exigir do consumidor vantagem manifestamente excessiva.</w:t>
      </w:r>
    </w:p>
    <w:p>
      <w:pPr>
        <w:pStyle w:val="Texto"/>
        <w:spacing w:lineRule="atLeast" w:line="280"/>
        <w:ind w:left="2268" w:right="0" w:firstLine="2268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Texto"/>
        <w:spacing w:lineRule="atLeast" w:line="280"/>
        <w:ind w:left="2268" w:right="0" w:hanging="0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  <w:t>Art.51- São nulas de pleno direito, entre outras, as cláusulas contratuais relativas ao fornecimento de produtos e serviços que:</w:t>
      </w:r>
    </w:p>
    <w:p>
      <w:pPr>
        <w:pStyle w:val="Texto"/>
        <w:spacing w:lineRule="atLeast" w:line="280"/>
        <w:ind w:left="2268" w:right="0" w:firstLine="2268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Texto"/>
        <w:spacing w:lineRule="atLeast" w:line="280"/>
        <w:ind w:left="2268" w:right="0" w:hanging="0"/>
        <w:rPr/>
      </w:pPr>
      <w:r>
        <w:rPr>
          <w:rFonts w:cs="Arial" w:ascii="Arial" w:hAnsi="Arial"/>
          <w:i/>
          <w:iCs/>
          <w:color w:val="000000"/>
          <w:sz w:val="24"/>
          <w:szCs w:val="24"/>
        </w:rPr>
        <w:t>IV- estabelecem obrigações consideradas iníquas, abusivas, que coloquem o consumidor em desvantagem exagerada, ou sejam incompatíveis com a boa-fé ou a equidade”</w:t>
      </w:r>
      <w:r>
        <w:rPr>
          <w:rFonts w:cs="Arial" w:ascii="Arial" w:hAnsi="Arial"/>
          <w:i w:val="false"/>
          <w:color w:val="000000"/>
          <w:sz w:val="24"/>
          <w:szCs w:val="24"/>
        </w:rPr>
        <w:t>.</w:t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Texto"/>
        <w:spacing w:lineRule="atLeast" w:line="280"/>
        <w:ind w:left="0" w:right="0" w:firstLine="2268"/>
        <w:rPr/>
      </w:pPr>
      <w:r>
        <w:rPr>
          <w:rFonts w:cs="Arial" w:ascii="Arial" w:hAnsi="Arial"/>
          <w:b/>
          <w:i/>
          <w:iCs/>
          <w:color w:val="000000"/>
          <w:sz w:val="24"/>
          <w:szCs w:val="24"/>
        </w:rPr>
        <w:t>(Caso você tenha efetuado o pagamento de quantia cobrada erroneamente, insira o parágrafo abaixo)</w:t>
      </w:r>
      <w:r>
        <w:rPr>
          <w:rFonts w:cs="Arial" w:ascii="Arial" w:hAnsi="Arial"/>
          <w:iCs/>
          <w:color w:val="000000"/>
          <w:sz w:val="24"/>
          <w:szCs w:val="24"/>
        </w:rPr>
        <w:t>.</w:t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</w:rPr>
      </w:r>
    </w:p>
    <w:p>
      <w:pPr>
        <w:pStyle w:val="Texto"/>
        <w:spacing w:lineRule="atLeast" w:line="280"/>
        <w:ind w:left="0" w:right="0" w:firstLine="2268"/>
        <w:rPr/>
      </w:pPr>
      <w:r>
        <w:rPr>
          <w:rFonts w:cs="Arial" w:ascii="Arial" w:hAnsi="Arial"/>
          <w:iCs/>
          <w:color w:val="000000"/>
          <w:sz w:val="24"/>
          <w:szCs w:val="24"/>
        </w:rPr>
        <w:t>Além disso, é importante esclarecer que a devolução do valor cobrado indevidamente deve ser restituída em dobro ao consumidor em conformidade com o parágrafo único do artigo 42 do CDC, que assim determina:</w:t>
      </w:r>
    </w:p>
    <w:p>
      <w:pPr>
        <w:pStyle w:val="Texto"/>
        <w:spacing w:lineRule="atLeast" w:line="280"/>
        <w:ind w:left="0" w:right="0" w:hanging="0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</w:rPr>
      </w:r>
    </w:p>
    <w:p>
      <w:pPr>
        <w:pStyle w:val="Texto"/>
        <w:spacing w:lineRule="atLeast" w:line="280"/>
        <w:ind w:left="2268" w:right="0" w:hanging="0"/>
        <w:rPr/>
      </w:pPr>
      <w:r>
        <w:rPr>
          <w:rFonts w:eastAsia="Arial" w:cs="Arial" w:ascii="Arial" w:hAnsi="Arial"/>
          <w:b w:val="false"/>
          <w:bCs/>
          <w:i/>
          <w:iCs/>
          <w:color w:val="000000"/>
          <w:sz w:val="24"/>
          <w:szCs w:val="24"/>
        </w:rPr>
        <w:t>“</w:t>
      </w:r>
      <w:r>
        <w:rPr>
          <w:rFonts w:cs="Arial" w:ascii="Arial" w:hAnsi="Arial"/>
          <w:b w:val="false"/>
          <w:bCs/>
          <w:i/>
          <w:iCs/>
          <w:color w:val="000000"/>
          <w:sz w:val="24"/>
          <w:szCs w:val="24"/>
        </w:rPr>
        <w:t>Art. 42-</w:t>
      </w:r>
      <w:r>
        <w:rPr>
          <w:rFonts w:cs="Arial" w:ascii="Arial" w:hAnsi="Arial"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color w:val="000000"/>
          <w:sz w:val="24"/>
          <w:szCs w:val="24"/>
        </w:rPr>
        <w:t>Na cobrança de débitos, o consumidor inadimplente não será exposto a ridículo, nem será submetido a qualquer tipo de constrangimento ou ameaça.</w:t>
      </w:r>
    </w:p>
    <w:p>
      <w:pPr>
        <w:pStyle w:val="Texto"/>
        <w:spacing w:lineRule="atLeast" w:line="280"/>
        <w:ind w:left="2268" w:right="0" w:hanging="0"/>
        <w:rPr/>
      </w:pPr>
      <w:r>
        <w:rPr>
          <w:rFonts w:cs="Arial" w:ascii="Arial" w:hAnsi="Arial"/>
          <w:b w:val="false"/>
          <w:bCs/>
          <w:i/>
          <w:iCs/>
          <w:color w:val="000000"/>
          <w:sz w:val="24"/>
          <w:szCs w:val="24"/>
        </w:rPr>
        <w:t>Parágrafo único</w:t>
      </w:r>
      <w:r>
        <w:rPr>
          <w:rFonts w:cs="Arial" w:ascii="Arial" w:hAnsi="Arial"/>
          <w:i/>
          <w:iCs/>
          <w:color w:val="000000"/>
          <w:sz w:val="24"/>
          <w:szCs w:val="24"/>
        </w:rPr>
        <w:t>. O consumidor cobrado em quantia indevida tem direito à repetição do indébito, por valor igual ao dobro do que pagou em excesso, acrescido de correção monetária e juros legais, salvo hipótese de engano justificável”.</w:t>
      </w:r>
      <w:r>
        <w:rPr>
          <w:rFonts w:cs="Arial" w:ascii="Arial" w:hAnsi="Arial"/>
          <w:iCs/>
          <w:color w:val="000000"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Arial" w:hAnsi="Arial" w:cs="Arial"/>
          <w:color w:val="808080"/>
          <w:sz w:val="24"/>
          <w:szCs w:val="24"/>
        </w:rPr>
      </w:pPr>
      <w:r>
        <w:rPr>
          <w:rFonts w:cs="Arial" w:ascii="Arial" w:hAnsi="Arial"/>
          <w:color w:val="808080"/>
          <w:sz w:val="24"/>
          <w:szCs w:val="24"/>
        </w:rPr>
        <w:tab/>
        <w:tab/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808080"/>
          <w:sz w:val="24"/>
          <w:szCs w:val="24"/>
        </w:rPr>
        <w:tab/>
        <w:tab/>
        <w:tab/>
      </w:r>
      <w:r>
        <w:rPr>
          <w:rFonts w:cs="Arial" w:ascii="Arial" w:hAnsi="Arial"/>
          <w:b/>
          <w:i/>
          <w:color w:val="000000"/>
          <w:sz w:val="24"/>
          <w:szCs w:val="24"/>
        </w:rPr>
        <w:t>(IMPORTANTE: insira o parágrafo abaixo APENAS na hipótese de que seu nome tenha sido incluído no serviço de proteção de crédito, sem prévia notificação)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i/>
          <w:i/>
          <w:color w:val="808080"/>
          <w:sz w:val="24"/>
          <w:szCs w:val="24"/>
        </w:rPr>
      </w:pPr>
      <w:r>
        <w:rPr>
          <w:rFonts w:cs="Arial" w:ascii="Arial" w:hAnsi="Arial"/>
          <w:b/>
          <w:i/>
          <w:color w:val="80808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i/>
          <w:color w:val="808080"/>
          <w:sz w:val="24"/>
          <w:szCs w:val="24"/>
        </w:rPr>
        <w:tab/>
        <w:tab/>
        <w:tab/>
      </w:r>
      <w:r>
        <w:rPr>
          <w:rFonts w:cs="Arial" w:ascii="Arial" w:hAnsi="Arial"/>
          <w:sz w:val="24"/>
          <w:szCs w:val="24"/>
        </w:rPr>
        <w:t xml:space="preserve">Também é considerada abusiva a inclusão do nome do consumidor em serviços de proteção ao crédito, sem o aviso prévio.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/>
          <w:sz w:val="24"/>
          <w:szCs w:val="24"/>
        </w:rPr>
      </w:pPr>
      <w:r>
        <w:rPr>
          <w:rFonts w:cs="Arial" w:ascii="Arial" w:hAnsi="Arial"/>
          <w:color w:val="808080"/>
          <w:sz w:val="24"/>
          <w:szCs w:val="24"/>
        </w:rPr>
        <w:tab/>
        <w:tab/>
        <w:tab/>
      </w:r>
    </w:p>
    <w:p>
      <w:pPr>
        <w:pStyle w:val="Normal"/>
        <w:spacing w:lineRule="auto" w:line="240" w:before="0" w:after="0"/>
        <w:ind w:left="0" w:right="0" w:firstLine="2124"/>
        <w:jc w:val="both"/>
        <w:rPr/>
      </w:pPr>
      <w:r>
        <w:rPr>
          <w:rFonts w:cs="Arial" w:ascii="Arial" w:hAnsi="Arial"/>
          <w:sz w:val="24"/>
          <w:szCs w:val="24"/>
        </w:rPr>
        <w:t xml:space="preserve">Assim sendo, o caso em questão é de extrema gravidade e não pode aguardar, razão pela qual se faz imprescindível que Vossa Excelência determine, </w:t>
      </w:r>
      <w:r>
        <w:rPr>
          <w:rFonts w:cs="Arial" w:ascii="Arial" w:hAnsi="Arial"/>
          <w:b/>
          <w:sz w:val="24"/>
          <w:szCs w:val="24"/>
        </w:rPr>
        <w:t>liminarmente</w:t>
      </w:r>
      <w:r>
        <w:rPr>
          <w:rFonts w:cs="Arial" w:ascii="Arial" w:hAnsi="Arial"/>
          <w:sz w:val="24"/>
          <w:szCs w:val="24"/>
        </w:rPr>
        <w:t>, a retirada do nome do(a) autor(a) do serviço de proteção de crédito.</w:t>
      </w:r>
    </w:p>
    <w:p>
      <w:pPr>
        <w:pStyle w:val="Normal"/>
        <w:spacing w:lineRule="auto" w:line="240" w:before="0" w:after="0"/>
        <w:ind w:left="0" w:right="0" w:firstLine="212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Requer-se, ainda, a citação do réu para comparecer à audiência de conciliação a ser designada e, querendo, oferecer sua contestação oportunamente, sob pena de serem considerados verdadeiros os fatos alegados, esperando que, ao final, o pedido inicial seja julgado procedente para que:</w:t>
      </w:r>
    </w:p>
    <w:p>
      <w:pPr>
        <w:pStyle w:val="Normal"/>
        <w:spacing w:lineRule="auto" w:line="240" w:before="0" w:after="0"/>
        <w:ind w:left="0" w:right="0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right="0" w:firstLine="2628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Seja o réu condenado a restituir, em dobro, os valores pagos e indevidamente cobrados;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2628" w:right="0" w:firstLine="262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right="0" w:firstLine="2628"/>
        <w:jc w:val="both"/>
        <w:rPr/>
      </w:pPr>
      <w:r>
        <w:rPr>
          <w:rFonts w:cs="Arial" w:ascii="Arial" w:hAnsi="Arial"/>
          <w:sz w:val="24"/>
          <w:szCs w:val="24"/>
        </w:rPr>
        <w:t xml:space="preserve">Seja o réu obrigado ao pagamento da quantia de R$ </w:t>
      </w:r>
      <w:r>
        <w:rPr>
          <w:rFonts w:cs="Arial" w:ascii="Arial" w:hAnsi="Arial"/>
          <w:b/>
          <w:i/>
          <w:color w:val="000000"/>
          <w:sz w:val="24"/>
          <w:szCs w:val="24"/>
        </w:rPr>
        <w:t>(inserir, inclusive por extenso, a quantia que entender como danos morais limitada a 40 salários mínimos se a ação for proposta no Juizado Especial Cível (JEC) ou 60 salários mínimos, se for proposta no Juizado Especial Federal (JEF). Deve-se fazer a soma com a quantia a ser restituída e o valor de danos morais para atingir 40 ou 60 salários mínimos - sugerimos um valor razoável, que não seja excessivo, para não caracterizar enriquecimento ilícito)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como danos morais e</w:t>
      </w:r>
    </w:p>
    <w:p>
      <w:pPr>
        <w:pStyle w:val="PargrafodaLista"/>
        <w:tabs>
          <w:tab w:val="clear" w:pos="708"/>
          <w:tab w:val="left" w:pos="0" w:leader="none"/>
        </w:tabs>
        <w:spacing w:lineRule="auto" w:line="240" w:before="0" w:after="0"/>
        <w:ind w:left="2988" w:right="0" w:firstLine="262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right="0" w:firstLine="262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Seja retirado o nome do consumidor do serviço de proteção ao crédito.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0" w:right="0" w:firstLine="262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283" w:right="0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alegações serão provadas por todos os meios admitidos em Direito.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0" w:right="0" w:firstLine="262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2628"/>
        <w:jc w:val="both"/>
        <w:rPr/>
      </w:pPr>
      <w:r>
        <w:rPr>
          <w:rFonts w:cs="Arial" w:ascii="Arial" w:hAnsi="Arial"/>
          <w:sz w:val="24"/>
          <w:szCs w:val="24"/>
        </w:rPr>
        <w:t>Dá-se à causa o valor de R$ (soma dos valores do ponto 1 e 2 do pedido acima)</w:t>
      </w:r>
      <w:r>
        <w:rPr>
          <w:rStyle w:val="Ncoradanotaderodap"/>
          <w:rFonts w:cs="Arial" w:ascii="Arial" w:hAnsi="Arial"/>
          <w:sz w:val="24"/>
          <w:szCs w:val="24"/>
        </w:rPr>
        <w:footnoteReference w:id="2"/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</w:r>
    </w:p>
    <w:p>
      <w:pPr>
        <w:pStyle w:val="Texto"/>
        <w:spacing w:lineRule="atLeast" w:line="280"/>
        <w:ind w:left="1416" w:right="0" w:firstLine="2268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Neste termos,</w:t>
      </w:r>
    </w:p>
    <w:p>
      <w:pPr>
        <w:pStyle w:val="Texto"/>
        <w:spacing w:lineRule="atLeast" w:line="280"/>
        <w:ind w:left="1416" w:right="0" w:firstLine="2268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pede deferimento.</w:t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o"/>
        <w:spacing w:lineRule="atLeast" w:line="280"/>
        <w:ind w:left="1416" w:right="0" w:firstLine="2268"/>
        <w:rPr>
          <w:rFonts w:ascii="Arial" w:hAnsi="Arial" w:cs="Arial"/>
          <w:b/>
          <w:i/>
          <w:i/>
          <w:color w:val="000000"/>
          <w:sz w:val="24"/>
          <w:szCs w:val="24"/>
        </w:rPr>
      </w:pPr>
      <w:r>
        <w:rPr>
          <w:rFonts w:cs="Arial" w:ascii="Arial" w:hAnsi="Arial"/>
          <w:b/>
          <w:i/>
          <w:color w:val="000000"/>
          <w:sz w:val="24"/>
          <w:szCs w:val="24"/>
        </w:rPr>
        <w:t>(Local e data)</w:t>
      </w:r>
    </w:p>
    <w:p>
      <w:pPr>
        <w:pStyle w:val="Texto"/>
        <w:spacing w:lineRule="atLeast" w:line="280"/>
        <w:ind w:left="1416" w:right="0" w:firstLine="2268"/>
        <w:rPr>
          <w:rFonts w:ascii="Arial" w:hAnsi="Arial" w:cs="Arial"/>
          <w:b/>
          <w:i/>
          <w:i/>
          <w:color w:val="000000"/>
          <w:sz w:val="24"/>
          <w:szCs w:val="24"/>
        </w:rPr>
      </w:pPr>
      <w:r>
        <w:rPr>
          <w:rFonts w:cs="Arial" w:ascii="Arial" w:hAnsi="Arial"/>
          <w:b/>
          <w:i/>
          <w:color w:val="000000"/>
          <w:sz w:val="24"/>
          <w:szCs w:val="24"/>
        </w:rPr>
      </w:r>
    </w:p>
    <w:p>
      <w:pPr>
        <w:pStyle w:val="Texto"/>
        <w:spacing w:lineRule="atLeast" w:line="280"/>
        <w:ind w:left="1416" w:right="0" w:firstLine="2268"/>
        <w:rPr>
          <w:rFonts w:ascii="Arial" w:hAnsi="Arial" w:cs="Arial"/>
          <w:b/>
          <w:i/>
          <w:i/>
          <w:color w:val="000000"/>
          <w:sz w:val="24"/>
          <w:szCs w:val="24"/>
        </w:rPr>
      </w:pPr>
      <w:r>
        <w:rPr>
          <w:rFonts w:cs="Arial" w:ascii="Arial" w:hAnsi="Arial"/>
          <w:b/>
          <w:i/>
          <w:color w:val="000000"/>
          <w:sz w:val="24"/>
          <w:szCs w:val="24"/>
        </w:rPr>
        <w:t>(Assinatura)</w:t>
      </w:r>
    </w:p>
    <w:p>
      <w:pPr>
        <w:pStyle w:val="Texto"/>
        <w:spacing w:lineRule="atLeast" w:line="280"/>
        <w:ind w:left="1416" w:right="0" w:firstLine="2268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___________________</w:t>
      </w:r>
    </w:p>
    <w:p>
      <w:pPr>
        <w:pStyle w:val="Texto"/>
        <w:spacing w:lineRule="atLeast" w:line="280"/>
        <w:ind w:left="1416" w:right="0" w:firstLine="2268"/>
        <w:rPr>
          <w:rFonts w:ascii="Arial" w:hAnsi="Arial" w:cs="Arial"/>
          <w:b/>
          <w:i/>
          <w:i/>
          <w:color w:val="000000"/>
          <w:sz w:val="24"/>
          <w:szCs w:val="24"/>
        </w:rPr>
      </w:pPr>
      <w:r>
        <w:rPr>
          <w:rFonts w:cs="Arial" w:ascii="Arial" w:hAnsi="Arial"/>
          <w:b/>
          <w:i/>
          <w:color w:val="000000"/>
          <w:sz w:val="24"/>
          <w:szCs w:val="24"/>
        </w:rPr>
        <w:t>(Nome)</w:t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b/>
          <w:i/>
          <w:i/>
          <w:color w:val="000000"/>
          <w:sz w:val="24"/>
          <w:szCs w:val="24"/>
        </w:rPr>
      </w:pPr>
      <w:r>
        <w:rPr>
          <w:rFonts w:cs="Arial" w:ascii="Arial" w:hAnsi="Arial"/>
          <w:b/>
          <w:i/>
          <w:color w:val="000000"/>
          <w:sz w:val="24"/>
          <w:szCs w:val="24"/>
        </w:rPr>
      </w:r>
    </w:p>
    <w:p>
      <w:pPr>
        <w:pStyle w:val="Texto"/>
        <w:spacing w:lineRule="atLeast" w:line="280"/>
        <w:ind w:left="0" w:right="0" w:firstLine="2268"/>
        <w:rPr>
          <w:rFonts w:ascii="Arial" w:hAnsi="Arial" w:cs="Arial"/>
          <w:b/>
          <w:i/>
          <w:i/>
          <w:color w:val="000000"/>
          <w:sz w:val="24"/>
          <w:szCs w:val="24"/>
        </w:rPr>
      </w:pPr>
      <w:r>
        <w:rPr>
          <w:rFonts w:cs="Arial" w:ascii="Arial" w:hAnsi="Arial"/>
          <w:b/>
          <w:i/>
          <w:color w:val="000000"/>
          <w:sz w:val="24"/>
          <w:szCs w:val="24"/>
        </w:rPr>
      </w:r>
    </w:p>
    <w:p>
      <w:pPr>
        <w:pStyle w:val="Texto"/>
        <w:spacing w:lineRule="atLeast" w:line="280"/>
        <w:ind w:left="0" w:right="0" w:hanging="0"/>
        <w:rPr>
          <w:rFonts w:ascii="Arial" w:hAnsi="Arial" w:cs="Arial"/>
          <w:b/>
          <w:i/>
          <w:i/>
          <w:color w:val="000000"/>
          <w:sz w:val="24"/>
          <w:szCs w:val="24"/>
        </w:rPr>
      </w:pPr>
      <w:bookmarkStart w:id="0" w:name="__DdeLink__898_202777258"/>
      <w:bookmarkEnd w:id="0"/>
      <w:r>
        <w:rPr>
          <w:rFonts w:cs="Arial" w:ascii="Arial" w:hAnsi="Arial"/>
          <w:b/>
          <w:i/>
          <w:color w:val="000000"/>
          <w:sz w:val="24"/>
          <w:szCs w:val="24"/>
        </w:rPr>
        <w:t>(OBS: juntar cópia dos documentos que comprovam a cobrança indevida).</w:t>
      </w:r>
    </w:p>
    <w:p>
      <w:pPr>
        <w:pStyle w:val="Normal"/>
        <w:spacing w:before="0" w:after="200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spacing w:lineRule="auto" w:line="240" w:before="0" w:after="0"/>
        <w:jc w:val="both"/>
        <w:rPr/>
      </w:pPr>
      <w:r>
        <w:rPr>
          <w:rStyle w:val="Caracteresdenotaderodap"/>
        </w:rPr>
        <w:footnoteRef/>
      </w:r>
      <w:r>
        <w:rPr>
          <w:rFonts w:cs="Arial" w:ascii="Arial" w:hAnsi="Arial"/>
        </w:rPr>
        <w:tab/>
        <w:t>O valor para recorrer ao Juizado Especial Cível não pode ultrapassar 40 salários mínimos. Além disso, até 20 salários mínimos não é necessária a presença de um advogado.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2988" w:hanging="360"/>
      </w:pPr>
      <w:rPr>
        <w:sz w:val="24"/>
        <w:szCs w:val="24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Corpodetexto3Char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denotaderodapChar">
    <w:name w:val="Texto de nota de rodapé Char"/>
    <w:basedOn w:val="Fontepargpadro1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1">
    <w:name w:val="Caracteres de Nota de Rodapé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</w:rPr>
  </w:style>
  <w:style w:type="character" w:styleId="RecuodecorpodetextoChar">
    <w:name w:val="Recuo de corpo de texto Char"/>
    <w:qFormat/>
    <w:rPr>
      <w:rFonts w:ascii="Calibri" w:hAnsi="Calibri" w:eastAsia="Calibri" w:cs="Calibri"/>
      <w:sz w:val="22"/>
      <w:szCs w:val="22"/>
    </w:rPr>
  </w:style>
  <w:style w:type="character" w:styleId="Ncoradanotaderodap">
    <w:name w:val="Footnote Reference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>
    <w:name w:val="Corpo de texto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Texto">
    <w:name w:val="texto"/>
    <w:qFormat/>
    <w:pPr>
      <w:widowControl/>
      <w:suppressAutoHyphens w:val="true"/>
      <w:bidi w:val="0"/>
      <w:spacing w:lineRule="atLeast" w:line="268" w:before="0" w:after="0"/>
      <w:ind w:left="0" w:right="0" w:firstLine="260"/>
      <w:jc w:val="both"/>
    </w:pPr>
    <w:rPr>
      <w:rFonts w:ascii="Times New Roman" w:hAnsi="Times New Roman" w:eastAsia="Times New Roman" w:cs="Calibri"/>
      <w:color w:val="000000"/>
      <w:kern w:val="0"/>
      <w:sz w:val="23"/>
      <w:szCs w:val="20"/>
      <w:lang w:val="pt-BR" w:eastAsia="zh-CN" w:bidi="ar-SA"/>
    </w:rPr>
  </w:style>
  <w:style w:type="paragraph" w:styleId="Notaderodap">
    <w:name w:val="Footnote Text"/>
    <w:basedOn w:val="Normal"/>
    <w:pPr/>
    <w:rPr>
      <w:sz w:val="20"/>
      <w:szCs w:val="20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argrafodaLista">
    <w:name w:val="Parágrafo da Lista"/>
    <w:basedOn w:val="Normal"/>
    <w:qFormat/>
    <w:pPr>
      <w:ind w:left="708" w:right="0" w:hanging="0"/>
    </w:pPr>
    <w:rPr/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LibreOffice/7.5.3.2$Windows_X86_64 LibreOffice_project/9f56dff12ba03b9acd7730a5a481eea045e468f3</Application>
  <AppVersion>15.0000</AppVersion>
  <Pages>3</Pages>
  <Words>814</Words>
  <Characters>4377</Characters>
  <CharactersWithSpaces>5169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2012-07-30T16:19:00Z</dcterms:created>
  <dc:creator>mpaullelli</dc:creator>
  <dc:description/>
  <dc:language>pt-BR</dc:language>
  <cp:lastModifiedBy/>
  <dcterms:modified xsi:type="dcterms:W3CDTF">2024-02-09T09:58:41Z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