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9" w:rsidRPr="00DC7DA5" w:rsidRDefault="000042E8" w:rsidP="000D1839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Compra e venda de Imóveis – Cobrança indevida</w:t>
      </w:r>
    </w:p>
    <w:p w:rsidR="000D1839" w:rsidRDefault="000D1839" w:rsidP="000D1839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0042E8">
        <w:rPr>
          <w:rFonts w:ascii="Arial" w:hAnsi="Arial" w:cs="Arial"/>
          <w:bCs/>
          <w:sz w:val="24"/>
          <w:szCs w:val="24"/>
        </w:rPr>
        <w:t>Permitir que consumidor questione e tenha restituído valor indevidamente cobrado</w:t>
      </w:r>
      <w:r w:rsidR="007555B9" w:rsidRPr="000042E8">
        <w:rPr>
          <w:rFonts w:ascii="Arial" w:hAnsi="Arial" w:cs="Arial"/>
          <w:bCs/>
          <w:sz w:val="24"/>
          <w:szCs w:val="24"/>
        </w:rPr>
        <w:t xml:space="preserve"> relativo ao Serviço de Assistência Técnica Imobiliária (SATI)</w:t>
      </w:r>
    </w:p>
    <w:p w:rsidR="000D1839" w:rsidRPr="00DC7DA5" w:rsidRDefault="000D1839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0D1839" w:rsidRDefault="000D1839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4199" w:rsidRDefault="00511BD4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54199" w:rsidRDefault="00054199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11BD4" w:rsidRDefault="00511BD4" w:rsidP="000D183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11BD4" w:rsidRPr="00DC7DA5" w:rsidRDefault="00511BD4" w:rsidP="000D183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70B98" w:rsidRPr="001F7DC8" w:rsidRDefault="00054199" w:rsidP="00C70B9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54199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C70B98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D1839" w:rsidRDefault="000D1839" w:rsidP="000D1839"/>
    <w:p w:rsidR="000D1839" w:rsidRPr="00DC7DA5" w:rsidRDefault="000D1839" w:rsidP="000D183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0D1839" w:rsidRPr="00DC7DA5" w:rsidRDefault="000D1839" w:rsidP="000D1839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7252FC" w:rsidRDefault="007252FC" w:rsidP="007252F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7527C3" w:rsidRDefault="007527C3"/>
    <w:p w:rsidR="000D1839" w:rsidRDefault="000A1692" w:rsidP="000D183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555B9">
        <w:rPr>
          <w:rFonts w:ascii="Arial" w:hAnsi="Arial" w:cs="Arial"/>
          <w:sz w:val="24"/>
          <w:szCs w:val="24"/>
          <w:lang w:eastAsia="ar-SA"/>
        </w:rPr>
        <w:t xml:space="preserve">Em </w:t>
      </w:r>
      <w:r w:rsidRPr="007555B9">
        <w:rPr>
          <w:rFonts w:ascii="Arial" w:hAnsi="Arial" w:cs="Arial"/>
          <w:b/>
          <w:sz w:val="24"/>
          <w:szCs w:val="24"/>
          <w:lang w:eastAsia="ar-SA"/>
        </w:rPr>
        <w:t>[indicar a data]</w:t>
      </w:r>
      <w:r w:rsidRPr="007555B9">
        <w:rPr>
          <w:rFonts w:ascii="Arial" w:hAnsi="Arial" w:cs="Arial"/>
          <w:sz w:val="24"/>
          <w:szCs w:val="24"/>
          <w:lang w:eastAsia="ar-SA"/>
        </w:rPr>
        <w:t xml:space="preserve">, fechei o contrato de compra e venda do imóvel </w:t>
      </w:r>
      <w:r w:rsidR="007555B9" w:rsidRPr="007555B9">
        <w:rPr>
          <w:rFonts w:ascii="Arial" w:hAnsi="Arial" w:cs="Arial"/>
          <w:sz w:val="24"/>
          <w:szCs w:val="24"/>
          <w:lang w:eastAsia="ar-SA"/>
        </w:rPr>
        <w:t xml:space="preserve">localizado </w:t>
      </w:r>
      <w:r w:rsidRPr="007555B9">
        <w:rPr>
          <w:rFonts w:ascii="Arial" w:hAnsi="Arial" w:cs="Arial"/>
          <w:b/>
          <w:sz w:val="24"/>
          <w:szCs w:val="24"/>
          <w:lang w:eastAsia="ar-SA"/>
        </w:rPr>
        <w:t>[indicar endereço]</w:t>
      </w:r>
      <w:r w:rsidRPr="007555B9">
        <w:rPr>
          <w:rFonts w:ascii="Arial" w:hAnsi="Arial" w:cs="Arial"/>
          <w:sz w:val="24"/>
          <w:szCs w:val="24"/>
          <w:lang w:eastAsia="ar-SA"/>
        </w:rPr>
        <w:t>. No entanto, foi contratado o SATI (Serviço de Assistência Técnica Imobiliária) sem que eu tenha tido a o</w:t>
      </w:r>
      <w:r w:rsidR="007555B9" w:rsidRPr="007555B9">
        <w:rPr>
          <w:rFonts w:ascii="Arial" w:hAnsi="Arial" w:cs="Arial"/>
          <w:sz w:val="24"/>
          <w:szCs w:val="24"/>
          <w:lang w:eastAsia="ar-SA"/>
        </w:rPr>
        <w:t>portunidade de optar ou não pela contratação desse serviço</w:t>
      </w:r>
      <w:r w:rsidRPr="007555B9">
        <w:rPr>
          <w:rFonts w:ascii="Arial" w:hAnsi="Arial" w:cs="Arial"/>
          <w:sz w:val="24"/>
          <w:szCs w:val="24"/>
          <w:lang w:eastAsia="ar-SA"/>
        </w:rPr>
        <w:t>.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7555B9">
        <w:rPr>
          <w:rFonts w:ascii="Arial" w:hAnsi="Arial" w:cs="Arial"/>
          <w:sz w:val="24"/>
          <w:szCs w:val="24"/>
          <w:lang w:eastAsia="ar-SA"/>
        </w:rPr>
        <w:t>Esta cobrança é abusiva</w:t>
      </w:r>
      <w:r w:rsidR="007555B9" w:rsidRPr="000D1839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555B9">
        <w:rPr>
          <w:rFonts w:ascii="Arial" w:hAnsi="Arial" w:cs="Arial"/>
          <w:sz w:val="24"/>
          <w:szCs w:val="24"/>
          <w:lang w:eastAsia="ar-SA"/>
        </w:rPr>
        <w:t>conforme entendimento da jurisprudência do Superior Tribunal de Justiça (STJ)</w:t>
      </w:r>
      <w:r w:rsidR="007555B9">
        <w:rPr>
          <w:rStyle w:val="Refdenotaderodap"/>
          <w:rFonts w:ascii="Arial" w:hAnsi="Arial" w:cs="Arial"/>
          <w:sz w:val="24"/>
          <w:szCs w:val="24"/>
          <w:lang w:eastAsia="ar-SA"/>
        </w:rPr>
        <w:footnoteReference w:id="1"/>
      </w:r>
      <w:r w:rsidR="007555B9">
        <w:rPr>
          <w:rFonts w:ascii="Arial" w:hAnsi="Arial" w:cs="Arial"/>
          <w:sz w:val="24"/>
          <w:szCs w:val="24"/>
          <w:lang w:eastAsia="ar-SA"/>
        </w:rPr>
        <w:t>, pois não se trata de um serviço autônomo.</w:t>
      </w:r>
    </w:p>
    <w:p w:rsidR="007555B9" w:rsidRPr="000D1839" w:rsidRDefault="007555B9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D1839" w:rsidRPr="000D1839" w:rsidRDefault="00511BD4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i/>
          <w:sz w:val="24"/>
          <w:szCs w:val="24"/>
          <w:lang w:eastAsia="ar-SA"/>
        </w:rPr>
        <w:t>[E</w:t>
      </w:r>
      <w:r w:rsidR="000D1839" w:rsidRPr="000D1839">
        <w:rPr>
          <w:rFonts w:ascii="Arial" w:hAnsi="Arial" w:cs="Arial"/>
          <w:b/>
          <w:i/>
          <w:sz w:val="24"/>
          <w:szCs w:val="24"/>
          <w:lang w:eastAsia="ar-SA"/>
        </w:rPr>
        <w:t>m o caso de cobrança indevida não paga]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7555B9">
        <w:rPr>
          <w:rFonts w:ascii="Arial" w:hAnsi="Arial" w:cs="Arial"/>
          <w:sz w:val="24"/>
          <w:szCs w:val="24"/>
          <w:lang w:eastAsia="ar-SA"/>
        </w:rPr>
        <w:t xml:space="preserve">Solicito, portanto, 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>a emissão de novo boleto ou título de pagamento</w:t>
      </w:r>
      <w:r w:rsidR="00D725A2">
        <w:rPr>
          <w:rFonts w:ascii="Arial" w:hAnsi="Arial" w:cs="Arial"/>
          <w:sz w:val="24"/>
          <w:szCs w:val="24"/>
          <w:lang w:eastAsia="ar-SA"/>
        </w:rPr>
        <w:t>,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 xml:space="preserve"> sem acréscimos de multa</w:t>
      </w:r>
      <w:r w:rsidR="00D725A2">
        <w:rPr>
          <w:rFonts w:ascii="Arial" w:hAnsi="Arial" w:cs="Arial"/>
          <w:sz w:val="24"/>
          <w:szCs w:val="24"/>
          <w:lang w:eastAsia="ar-SA"/>
        </w:rPr>
        <w:t xml:space="preserve"> após a data de vencimento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 xml:space="preserve">, para que seja pago o valor efetivamente devido. Ou, ainda, se for possível e medida mais adequada, a indicação de forma de pagamento apenas do valor devido, ainda que sem emissão de novo título de cobrança. </w:t>
      </w:r>
    </w:p>
    <w:p w:rsidR="000D1839" w:rsidRPr="000D1839" w:rsidRDefault="000D1839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D1839" w:rsidRDefault="00511BD4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i/>
          <w:sz w:val="24"/>
          <w:szCs w:val="24"/>
          <w:lang w:eastAsia="ar-SA"/>
        </w:rPr>
        <w:lastRenderedPageBreak/>
        <w:t>[E</w:t>
      </w:r>
      <w:r w:rsidR="000D1839" w:rsidRPr="000D1839">
        <w:rPr>
          <w:rFonts w:ascii="Arial" w:hAnsi="Arial" w:cs="Arial"/>
          <w:b/>
          <w:i/>
          <w:sz w:val="24"/>
          <w:szCs w:val="24"/>
          <w:lang w:eastAsia="ar-SA"/>
        </w:rPr>
        <w:t>m o caso de cobrança indevida já paga]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7555B9">
        <w:rPr>
          <w:rFonts w:ascii="Arial" w:hAnsi="Arial" w:cs="Arial"/>
          <w:sz w:val="24"/>
          <w:szCs w:val="24"/>
          <w:lang w:eastAsia="ar-SA"/>
        </w:rPr>
        <w:t>Solicito, portanto,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 xml:space="preserve"> a devolução do valor pago em dobro, em conformidade com o que dispõe o artigo 42</w:t>
      </w:r>
      <w:r w:rsidR="00AA39D6">
        <w:rPr>
          <w:rFonts w:ascii="Arial" w:hAnsi="Arial" w:cs="Arial"/>
          <w:sz w:val="24"/>
          <w:szCs w:val="24"/>
          <w:lang w:eastAsia="ar-SA"/>
        </w:rPr>
        <w:t>, parágrafo único,</w:t>
      </w:r>
      <w:r w:rsidR="000D1839" w:rsidRPr="000D1839">
        <w:rPr>
          <w:rFonts w:ascii="Arial" w:hAnsi="Arial" w:cs="Arial"/>
          <w:sz w:val="24"/>
          <w:szCs w:val="24"/>
          <w:lang w:eastAsia="ar-SA"/>
        </w:rPr>
        <w:t xml:space="preserve"> do Código de Defesa do Consumidor.</w:t>
      </w:r>
    </w:p>
    <w:p w:rsidR="007252FC" w:rsidRDefault="007252FC" w:rsidP="007252FC">
      <w:pPr>
        <w:jc w:val="both"/>
        <w:rPr>
          <w:rFonts w:ascii="Arial" w:hAnsi="Arial" w:cs="Arial"/>
          <w:sz w:val="24"/>
          <w:szCs w:val="24"/>
        </w:rPr>
      </w:pPr>
    </w:p>
    <w:p w:rsidR="007252FC" w:rsidRDefault="007252FC" w:rsidP="00725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0D1839" w:rsidRPr="000D1839" w:rsidRDefault="000D1839" w:rsidP="000D1839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D1839" w:rsidRPr="006D0E23" w:rsidRDefault="000D1839" w:rsidP="000D1839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0D1839" w:rsidRPr="006D0E23" w:rsidRDefault="000D1839" w:rsidP="000D1839">
      <w:pPr>
        <w:jc w:val="both"/>
        <w:rPr>
          <w:rFonts w:ascii="Arial" w:hAnsi="Arial" w:cs="Arial"/>
          <w:sz w:val="24"/>
          <w:szCs w:val="24"/>
        </w:rPr>
      </w:pPr>
    </w:p>
    <w:p w:rsidR="000D1839" w:rsidRPr="00DC7DA5" w:rsidRDefault="000D1839" w:rsidP="000D1839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0D1839" w:rsidRDefault="000D1839" w:rsidP="000D1839">
      <w:pPr>
        <w:jc w:val="both"/>
        <w:rPr>
          <w:rFonts w:ascii="Arial" w:hAnsi="Arial" w:cs="Arial"/>
          <w:sz w:val="24"/>
          <w:szCs w:val="24"/>
        </w:rPr>
      </w:pPr>
    </w:p>
    <w:p w:rsidR="00EE710E" w:rsidRPr="00EE710E" w:rsidRDefault="00EE710E" w:rsidP="000D1839">
      <w:pPr>
        <w:jc w:val="both"/>
        <w:rPr>
          <w:rFonts w:ascii="Arial" w:hAnsi="Arial" w:cs="Arial"/>
          <w:b/>
          <w:sz w:val="24"/>
          <w:szCs w:val="24"/>
        </w:rPr>
      </w:pPr>
      <w:r w:rsidRPr="00EE710E">
        <w:rPr>
          <w:rFonts w:ascii="Arial" w:hAnsi="Arial" w:cs="Arial"/>
          <w:b/>
          <w:sz w:val="24"/>
          <w:szCs w:val="24"/>
        </w:rPr>
        <w:t>(Assinatura)</w:t>
      </w:r>
    </w:p>
    <w:p w:rsidR="000D1839" w:rsidRPr="00DC7DA5" w:rsidRDefault="000D1839" w:rsidP="000D183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EE710E" w:rsidRDefault="000D1839" w:rsidP="000D183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EE710E" w:rsidRDefault="00EE710E" w:rsidP="000D183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0D1839" w:rsidRPr="005107C3" w:rsidRDefault="000D1839" w:rsidP="000D183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0D1839" w:rsidRDefault="000D1839"/>
    <w:sectPr w:rsidR="000D1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B9" w:rsidRDefault="007555B9" w:rsidP="007555B9">
      <w:r>
        <w:separator/>
      </w:r>
    </w:p>
  </w:endnote>
  <w:endnote w:type="continuationSeparator" w:id="0">
    <w:p w:rsidR="007555B9" w:rsidRDefault="007555B9" w:rsidP="0075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B9" w:rsidRDefault="007555B9" w:rsidP="007555B9">
      <w:r>
        <w:separator/>
      </w:r>
    </w:p>
  </w:footnote>
  <w:footnote w:type="continuationSeparator" w:id="0">
    <w:p w:rsidR="007555B9" w:rsidRDefault="007555B9" w:rsidP="007555B9">
      <w:r>
        <w:continuationSeparator/>
      </w:r>
    </w:p>
  </w:footnote>
  <w:footnote w:id="1">
    <w:p w:rsidR="007555B9" w:rsidRPr="002F022F" w:rsidRDefault="007555B9" w:rsidP="007555B9">
      <w:pPr>
        <w:pStyle w:val="Textodenotaderodap"/>
        <w:jc w:val="both"/>
        <w:rPr>
          <w:rFonts w:ascii="Arial" w:hAnsi="Arial" w:cs="Arial"/>
        </w:rPr>
      </w:pPr>
      <w:bookmarkStart w:id="0" w:name="_GoBack"/>
      <w:r w:rsidRPr="002F022F">
        <w:rPr>
          <w:rStyle w:val="Refdenotaderodap"/>
          <w:rFonts w:ascii="Arial" w:hAnsi="Arial" w:cs="Arial"/>
        </w:rPr>
        <w:footnoteRef/>
      </w:r>
      <w:r w:rsidRPr="002F022F">
        <w:rPr>
          <w:rFonts w:ascii="Arial" w:hAnsi="Arial" w:cs="Arial"/>
        </w:rPr>
        <w:t xml:space="preserve"> </w:t>
      </w:r>
      <w:proofErr w:type="spellStart"/>
      <w:r w:rsidRPr="002F022F">
        <w:rPr>
          <w:rFonts w:ascii="Arial" w:hAnsi="Arial" w:cs="Arial"/>
        </w:rPr>
        <w:t>REsp</w:t>
      </w:r>
      <w:proofErr w:type="spellEnd"/>
      <w:r w:rsidRPr="002F022F">
        <w:rPr>
          <w:rFonts w:ascii="Arial" w:hAnsi="Arial" w:cs="Arial"/>
        </w:rPr>
        <w:t xml:space="preserve"> 1.551.951/SP; 1.551.956/SP; 1.551.968/SP; 1.599.511/SP, Relator Ministro Paulo de Tarso </w:t>
      </w:r>
      <w:proofErr w:type="spellStart"/>
      <w:r w:rsidRPr="002F022F">
        <w:rPr>
          <w:rFonts w:ascii="Arial" w:hAnsi="Arial" w:cs="Arial"/>
        </w:rPr>
        <w:t>Sanseverino</w:t>
      </w:r>
      <w:proofErr w:type="spellEnd"/>
      <w:r w:rsidRPr="002F022F">
        <w:rPr>
          <w:rFonts w:ascii="Arial" w:hAnsi="Arial" w:cs="Arial"/>
        </w:rPr>
        <w:t xml:space="preserve">, 2ª Seção, julgado em 24 de agosto de 2016 e </w:t>
      </w:r>
      <w:proofErr w:type="spellStart"/>
      <w:r w:rsidRPr="002F022F">
        <w:rPr>
          <w:rFonts w:ascii="Arial" w:hAnsi="Arial" w:cs="Arial"/>
        </w:rPr>
        <w:t>DJe</w:t>
      </w:r>
      <w:proofErr w:type="spellEnd"/>
      <w:r w:rsidRPr="002F022F">
        <w:rPr>
          <w:rFonts w:ascii="Arial" w:hAnsi="Arial" w:cs="Arial"/>
        </w:rPr>
        <w:t xml:space="preserve"> 06/09/2016.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39"/>
    <w:rsid w:val="000042E8"/>
    <w:rsid w:val="00054199"/>
    <w:rsid w:val="000A1692"/>
    <w:rsid w:val="000D1839"/>
    <w:rsid w:val="002F022F"/>
    <w:rsid w:val="00511BD4"/>
    <w:rsid w:val="007252FC"/>
    <w:rsid w:val="007527C3"/>
    <w:rsid w:val="007555B9"/>
    <w:rsid w:val="00AA39D6"/>
    <w:rsid w:val="00AE27D5"/>
    <w:rsid w:val="00C70B98"/>
    <w:rsid w:val="00D37A3B"/>
    <w:rsid w:val="00D725A2"/>
    <w:rsid w:val="00E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3880-67CE-474E-9A4F-1D340EC6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0D18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183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0D1839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55B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55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B441-DCA8-4B21-938F-A3B75EB7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2017-05-24T13:39:00Z</dcterms:created>
  <dcterms:modified xsi:type="dcterms:W3CDTF">2017-05-29T14:32:00Z</dcterms:modified>
</cp:coreProperties>
</file>