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BB" w:rsidRPr="00DC7DA5" w:rsidRDefault="001E58BB" w:rsidP="001E58BB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Orientações gerais –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1E58BB">
        <w:rPr>
          <w:rFonts w:ascii="Arial" w:hAnsi="Arial" w:cs="Arial"/>
          <w:b/>
          <w:bCs/>
          <w:sz w:val="24"/>
          <w:szCs w:val="24"/>
        </w:rPr>
        <w:t>equerer envio de comprovante anual de quitação de débito</w:t>
      </w:r>
    </w:p>
    <w:p w:rsidR="001E58BB" w:rsidRDefault="001E58BB" w:rsidP="001E58BB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Objetivo: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1E58BB">
        <w:rPr>
          <w:rFonts w:ascii="Arial" w:hAnsi="Arial" w:cs="Arial"/>
          <w:b/>
          <w:bCs/>
          <w:sz w:val="24"/>
          <w:szCs w:val="24"/>
        </w:rPr>
        <w:t>bter a declaração anual de quitação de débito</w:t>
      </w:r>
    </w:p>
    <w:p w:rsidR="001E58BB" w:rsidRDefault="001E58BB" w:rsidP="001E58B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Importante</w:t>
      </w:r>
      <w:r w:rsidRPr="00DC7DA5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1E58BB" w:rsidRDefault="001E58BB" w:rsidP="001E58B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87FDC" w:rsidRDefault="00296B7D" w:rsidP="001E58B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087FDC" w:rsidRDefault="00087FDC" w:rsidP="001E58B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96B7D" w:rsidRDefault="00296B7D" w:rsidP="001E58B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296B7D" w:rsidRDefault="00296B7D" w:rsidP="001E58B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97046" w:rsidRPr="001F7DC8" w:rsidRDefault="00087FDC" w:rsidP="00B9704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 a carta: </w:t>
      </w:r>
      <w:r w:rsidR="00B97046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1E58BB" w:rsidRDefault="001E58BB" w:rsidP="001E58BB"/>
    <w:p w:rsidR="001E58BB" w:rsidRPr="00DC7DA5" w:rsidRDefault="001E58BB" w:rsidP="001E58BB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1E58BB" w:rsidRPr="00DC7DA5" w:rsidRDefault="001E58BB" w:rsidP="001E58BB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1E58BB" w:rsidRPr="00DC7DA5" w:rsidRDefault="001E58BB" w:rsidP="001E58BB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1E58BB" w:rsidRPr="00DC7DA5" w:rsidRDefault="001E58BB" w:rsidP="001E58BB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1E58BB" w:rsidRPr="00DC7DA5" w:rsidRDefault="001E58BB" w:rsidP="001E58BB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1E58BB" w:rsidRPr="00DC7DA5" w:rsidRDefault="001E58BB" w:rsidP="001E58BB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1E58BB" w:rsidRPr="00DC7DA5" w:rsidRDefault="001E58BB" w:rsidP="001E58BB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E71F91" w:rsidRDefault="00E71F91" w:rsidP="00E71F91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7527C3" w:rsidRDefault="007527C3"/>
    <w:p w:rsidR="001E58BB" w:rsidRPr="001E58BB" w:rsidRDefault="001E58BB" w:rsidP="001E58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com V.Sas. contrato de </w:t>
      </w:r>
      <w:r w:rsidRPr="001E58BB">
        <w:rPr>
          <w:rFonts w:ascii="Arial" w:hAnsi="Arial" w:cs="Arial"/>
          <w:b/>
          <w:sz w:val="24"/>
          <w:szCs w:val="24"/>
        </w:rPr>
        <w:t>[indicar o contrato de prestação de serviços]</w:t>
      </w:r>
      <w:r w:rsidRPr="001E58BB">
        <w:rPr>
          <w:rFonts w:ascii="Arial" w:hAnsi="Arial" w:cs="Arial"/>
          <w:sz w:val="24"/>
          <w:szCs w:val="24"/>
        </w:rPr>
        <w:t xml:space="preserve"> e, conforme indica a Lei n° 12.007/09, tenho o direito de receber a declaração anual de quitação de débitos, ainda não enviada por V.Sas., relativa ao ano passado. </w:t>
      </w:r>
    </w:p>
    <w:p w:rsidR="001E58BB" w:rsidRPr="001E58BB" w:rsidRDefault="001E58BB" w:rsidP="001E58BB">
      <w:pPr>
        <w:jc w:val="both"/>
        <w:rPr>
          <w:rFonts w:ascii="Arial" w:hAnsi="Arial" w:cs="Arial"/>
          <w:sz w:val="24"/>
          <w:szCs w:val="24"/>
        </w:rPr>
      </w:pPr>
    </w:p>
    <w:p w:rsidR="001E58BB" w:rsidRPr="001E58BB" w:rsidRDefault="001E58BB" w:rsidP="001E58BB">
      <w:pPr>
        <w:jc w:val="both"/>
        <w:rPr>
          <w:rFonts w:ascii="Arial" w:hAnsi="Arial" w:cs="Arial"/>
          <w:sz w:val="24"/>
          <w:szCs w:val="24"/>
        </w:rPr>
      </w:pPr>
      <w:r w:rsidRPr="001E58BB">
        <w:rPr>
          <w:rFonts w:ascii="Arial" w:hAnsi="Arial" w:cs="Arial"/>
          <w:sz w:val="24"/>
          <w:szCs w:val="24"/>
        </w:rPr>
        <w:t>Requeiro, portanto, o envio da referida declaração.</w:t>
      </w:r>
    </w:p>
    <w:p w:rsidR="001E58BB" w:rsidRPr="00802A98" w:rsidRDefault="001E58BB" w:rsidP="001E58BB">
      <w:pPr>
        <w:jc w:val="both"/>
        <w:rPr>
          <w:rFonts w:ascii="Arial" w:hAnsi="Arial" w:cs="Arial"/>
          <w:sz w:val="24"/>
          <w:szCs w:val="24"/>
        </w:rPr>
      </w:pPr>
    </w:p>
    <w:p w:rsidR="001E58BB" w:rsidRPr="00455F48" w:rsidRDefault="001E58BB" w:rsidP="001E58BB">
      <w:pPr>
        <w:jc w:val="both"/>
        <w:rPr>
          <w:rFonts w:ascii="Arial" w:hAnsi="Arial" w:cs="Arial"/>
          <w:sz w:val="24"/>
          <w:szCs w:val="24"/>
        </w:rPr>
      </w:pPr>
      <w:r w:rsidRPr="00455F48"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1E58BB" w:rsidRPr="00455F48" w:rsidRDefault="001E58BB" w:rsidP="001E58BB">
      <w:pPr>
        <w:jc w:val="both"/>
        <w:rPr>
          <w:rFonts w:ascii="Arial" w:hAnsi="Arial" w:cs="Arial"/>
          <w:sz w:val="24"/>
          <w:szCs w:val="24"/>
        </w:rPr>
      </w:pPr>
    </w:p>
    <w:p w:rsidR="001E58BB" w:rsidRPr="00455F48" w:rsidRDefault="001E58BB" w:rsidP="001E58BB">
      <w:pPr>
        <w:jc w:val="both"/>
        <w:rPr>
          <w:rFonts w:ascii="Arial" w:hAnsi="Arial" w:cs="Arial"/>
          <w:sz w:val="24"/>
          <w:szCs w:val="24"/>
        </w:rPr>
      </w:pPr>
      <w:r w:rsidRPr="00455F48">
        <w:rPr>
          <w:rFonts w:ascii="Arial" w:hAnsi="Arial" w:cs="Arial"/>
          <w:sz w:val="24"/>
          <w:szCs w:val="24"/>
        </w:rPr>
        <w:t>Atenciosamente,</w:t>
      </w:r>
    </w:p>
    <w:p w:rsidR="001E58BB" w:rsidRDefault="001E58BB" w:rsidP="001E58BB">
      <w:pPr>
        <w:jc w:val="both"/>
        <w:rPr>
          <w:rFonts w:ascii="Arial" w:hAnsi="Arial" w:cs="Arial"/>
          <w:sz w:val="24"/>
          <w:szCs w:val="24"/>
        </w:rPr>
      </w:pPr>
    </w:p>
    <w:p w:rsidR="00087FDC" w:rsidRPr="00087FDC" w:rsidRDefault="00087FDC" w:rsidP="001E58B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087FDC">
        <w:rPr>
          <w:rFonts w:ascii="Arial" w:hAnsi="Arial" w:cs="Arial"/>
          <w:b/>
          <w:sz w:val="24"/>
          <w:szCs w:val="24"/>
        </w:rPr>
        <w:t>(Assinatura)</w:t>
      </w:r>
    </w:p>
    <w:bookmarkEnd w:id="0"/>
    <w:p w:rsidR="001E58BB" w:rsidRPr="00DC7DA5" w:rsidRDefault="001E58BB" w:rsidP="001E58B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C7DA5">
        <w:rPr>
          <w:rFonts w:ascii="Arial" w:hAnsi="Arial" w:cs="Arial"/>
          <w:color w:val="auto"/>
          <w:sz w:val="24"/>
          <w:szCs w:val="24"/>
        </w:rPr>
        <w:t>_______________</w:t>
      </w:r>
    </w:p>
    <w:p w:rsidR="001E58BB" w:rsidRDefault="001E58BB" w:rsidP="00E71F91">
      <w:pPr>
        <w:pStyle w:val="texto"/>
        <w:spacing w:line="240" w:lineRule="auto"/>
        <w:ind w:firstLine="0"/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>[Nome. 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sectPr w:rsidR="001E5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BB"/>
    <w:rsid w:val="00087FDC"/>
    <w:rsid w:val="00104239"/>
    <w:rsid w:val="001E58BB"/>
    <w:rsid w:val="00296B7D"/>
    <w:rsid w:val="007527C3"/>
    <w:rsid w:val="00761621"/>
    <w:rsid w:val="0092474D"/>
    <w:rsid w:val="00B97046"/>
    <w:rsid w:val="00E7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0EB8C-A59D-489B-A6A6-6B2733A3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8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1E58B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E58B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1E58BB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5</cp:revision>
  <dcterms:created xsi:type="dcterms:W3CDTF">2017-04-20T15:43:00Z</dcterms:created>
  <dcterms:modified xsi:type="dcterms:W3CDTF">2017-05-08T13:12:00Z</dcterms:modified>
</cp:coreProperties>
</file>