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line="240" w:lineRule="auto"/>
        <w:jc w:val="both"/>
        <w:rPr/>
      </w:pPr>
      <w:bookmarkStart w:colFirst="0" w:colLast="0" w:name="_4lhmtkm1a7tl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-359999</wp:posOffset>
            </wp:positionH>
            <wp:positionV relativeFrom="paragraph">
              <wp:posOffset>0</wp:posOffset>
            </wp:positionV>
            <wp:extent cx="7560038" cy="1081349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38" cy="10813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line="240" w:lineRule="auto"/>
        <w:jc w:val="both"/>
        <w:rPr/>
      </w:pPr>
      <w:bookmarkStart w:colFirst="0" w:colLast="0" w:name="_v13xhpk6g4b9" w:id="1"/>
      <w:bookmarkEnd w:id="1"/>
      <w:r w:rsidDel="00000000" w:rsidR="00000000" w:rsidRPr="00000000">
        <w:rPr>
          <w:rtl w:val="0"/>
        </w:rPr>
        <w:t xml:space="preserve">Modelo de pedido de cópia do Prontuário Médico</w:t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[Local, data]</w:t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b w:val="1"/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Ao(À) Diretor(a) do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[Hospital, Pronto-Socorro, Unidade ou Serviço de Saúde]</w:t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Prezado(a) Senhor(a),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Venho por meio desta carta/e-mail, solicitar formalmente o acesso ao meu prontuário médico, com todas as informações sobre minha condição de saúde até hoje registradas nesta unidade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[enquanto estive internado, ou durante todo o tempo em que fiz acompanhamento neste estabelecimento]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sem cobrança de qualquer taxa.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b w:val="1"/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O art. 89 do Código de Ética Médica e o art. 5º, III da Portaria 1.820, de agosto de 2009, que trata dos direitos e deveres dos usuários do SUS, autorizam meu acesso, ou de pessoa autorizada por mim, ao conteúdo do meu prontuário, bem como garantem o direito de envio e fornecimento de cópia, sem cobrança de taxas, em caso de encaminhamento a outro serviço ou mudança de domicílio. 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[Caso se trate de volume documental grande, em que o valor das cópias seja elevado, você pode pedir o acesso ao invés da cópia e tirar fotos com seu câmera ou celular]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O prontuário é documento que pertence a mim, paciente, não podendo o acesso ser negado pela unidade de saúde.</w:t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Certo(a) de seu pronto atendimento em respeito aos meus direitos como cidadão(ã), agradeço antecipadamente. Informo que, caso não seja atendida minha solicitação no prazo de 5 (cinco) dias, serão adotadas as medidas cabíveis.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[Assinatura]</w:t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[Nome completo. Acrescente também seu endereço e outros meios para que o estabelecimento entre facilmente em contato com você, tais como telefone e e-mail].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566.9291338582677" w:top="0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