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lgc9qs3xikb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d2muo0mphztg" w:id="1"/>
      <w:bookmarkEnd w:id="1"/>
      <w:r w:rsidDel="00000000" w:rsidR="00000000" w:rsidRPr="00000000">
        <w:rPr>
          <w:rtl w:val="0"/>
        </w:rPr>
        <w:t xml:space="preserve">Modelo de carta para exigir o fornecimento de próteses ou órteses necessárias para a realização de cirurgia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com o objetivo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[agendar/realizar uma cirurgia]</w:t>
      </w:r>
      <w:r w:rsidDel="00000000" w:rsidR="00000000" w:rsidRPr="00000000">
        <w:rPr>
          <w:sz w:val="24"/>
          <w:szCs w:val="24"/>
          <w:rtl w:val="0"/>
        </w:rPr>
        <w:t xml:space="preserve">, indicada pelo(a) médico(a), Dr(a).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do(a) médico(a)]</w:t>
      </w:r>
      <w:r w:rsidDel="00000000" w:rsidR="00000000" w:rsidRPr="00000000">
        <w:rPr>
          <w:sz w:val="24"/>
          <w:szCs w:val="24"/>
          <w:rtl w:val="0"/>
        </w:rPr>
        <w:t xml:space="preserve">, que incluiria a colocação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[especifique o tipo de prótese/ órtese; por exemplo, marcapasso]</w:t>
      </w:r>
      <w:r w:rsidDel="00000000" w:rsidR="00000000" w:rsidRPr="00000000">
        <w:rPr>
          <w:sz w:val="24"/>
          <w:szCs w:val="24"/>
          <w:rtl w:val="0"/>
        </w:rPr>
        <w:t xml:space="preserve">, necessária em razão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[indique mais detalhes de seu tratamento. Caso tenha esta informação, identifique o CID – Código Internacional de Doenças]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foi possível agendar/realizar a cirurgia acima mencionada, pois aquele estabelecimento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[não dispunha desse insumo/cobrava certa quantia pelo seu fornecimento]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negativa de fornecimento de próteses e órteses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0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Ademais, vai de encontro com a garantia de acesso a bens e serviços ordenados e organizados para a garantia da promoção, prevenção, proteção, tratamento e recuperação da saúde, tal como previsto no art. 2° da Portaria n° 1.820, de 13 de agosto de 2009, que estabelece os direitos e deveres dos usuários da saúde.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no sentido de que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[prótese/órtese/insumo]</w:t>
      </w:r>
      <w:r w:rsidDel="00000000" w:rsidR="00000000" w:rsidRPr="00000000">
        <w:rPr>
          <w:sz w:val="24"/>
          <w:szCs w:val="24"/>
          <w:rtl w:val="0"/>
        </w:rPr>
        <w:t xml:space="preserve"> seja fornecida imediata e gratuitamente para que eu possa realizar a cirurgia necessária ao restabelecimento de minha de saúde.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meus direitos como cidadão(ã), agradeço antecipadamente. Informo, que caso não seja atendida minha solicitação no prazo de 10 (dez) dias </w:t>
      </w:r>
      <w:r w:rsidDel="00000000" w:rsidR="00000000" w:rsidRPr="00000000">
        <w:rPr>
          <w:b w:val="1"/>
          <w:sz w:val="24"/>
          <w:szCs w:val="24"/>
          <w:rtl w:val="0"/>
        </w:rPr>
        <w:t xml:space="preserve">[você pode inserir um prazo menor, dependendo da gravidade da situação]</w:t>
      </w:r>
      <w:r w:rsidDel="00000000" w:rsidR="00000000" w:rsidRPr="00000000">
        <w:rPr>
          <w:sz w:val="24"/>
          <w:szCs w:val="24"/>
          <w:rtl w:val="0"/>
        </w:rPr>
        <w:t xml:space="preserve">, serão adotadas as medidas cabíveis.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