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9FA" w:rsidRPr="003D09FA" w:rsidRDefault="003D09FA" w:rsidP="003D09FA">
      <w:pPr>
        <w:pStyle w:val="Ttulo1"/>
        <w:pBdr>
          <w:top w:val="single" w:sz="4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3D09FA">
        <w:rPr>
          <w:rFonts w:ascii="Arial" w:hAnsi="Arial" w:cs="Arial"/>
          <w:b/>
          <w:bCs/>
          <w:sz w:val="24"/>
          <w:szCs w:val="24"/>
        </w:rPr>
        <w:t>Plano individual / familiar antigo – Reajuste por sinistralidade</w:t>
      </w:r>
    </w:p>
    <w:p w:rsidR="006D5291" w:rsidRPr="003D09FA" w:rsidRDefault="006D5291" w:rsidP="003D09FA">
      <w:pPr>
        <w:pStyle w:val="Corpodetexto3"/>
        <w:rPr>
          <w:rFonts w:ascii="Arial" w:hAnsi="Arial" w:cs="Arial"/>
          <w:b/>
          <w:bCs/>
        </w:rPr>
      </w:pPr>
    </w:p>
    <w:p w:rsidR="006D5291" w:rsidRPr="003D09FA" w:rsidRDefault="006D5291" w:rsidP="003D09FA">
      <w:pPr>
        <w:pStyle w:val="Corpodetexto3"/>
        <w:rPr>
          <w:rFonts w:ascii="Arial" w:hAnsi="Arial" w:cs="Arial"/>
          <w:bCs/>
        </w:rPr>
      </w:pPr>
      <w:r w:rsidRPr="003D09FA">
        <w:rPr>
          <w:rFonts w:ascii="Arial" w:hAnsi="Arial" w:cs="Arial"/>
          <w:b/>
          <w:bCs/>
        </w:rPr>
        <w:t xml:space="preserve">Objetivo: </w:t>
      </w:r>
      <w:r w:rsidRPr="003D09FA">
        <w:rPr>
          <w:rFonts w:ascii="Arial" w:hAnsi="Arial" w:cs="Arial"/>
          <w:bCs/>
        </w:rPr>
        <w:t>impedir reajuste por variação de sinistralidade.</w:t>
      </w:r>
    </w:p>
    <w:p w:rsidR="006D5291" w:rsidRPr="003D09FA" w:rsidRDefault="006D5291" w:rsidP="003D09FA">
      <w:pPr>
        <w:jc w:val="both"/>
        <w:rPr>
          <w:rFonts w:ascii="Arial" w:hAnsi="Arial" w:cs="Arial"/>
          <w:sz w:val="24"/>
          <w:szCs w:val="24"/>
        </w:rPr>
      </w:pPr>
    </w:p>
    <w:p w:rsidR="003D09FA" w:rsidRPr="003918C1" w:rsidRDefault="006D5291" w:rsidP="003D09FA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3D09FA">
        <w:rPr>
          <w:rFonts w:ascii="Arial" w:hAnsi="Arial" w:cs="Arial"/>
          <w:b/>
          <w:bCs/>
          <w:sz w:val="24"/>
          <w:szCs w:val="24"/>
        </w:rPr>
        <w:t>Importante</w:t>
      </w:r>
      <w:r w:rsidRPr="003D09FA">
        <w:rPr>
          <w:rFonts w:ascii="Arial" w:hAnsi="Arial" w:cs="Arial"/>
          <w:sz w:val="24"/>
          <w:szCs w:val="24"/>
        </w:rPr>
        <w:t xml:space="preserve">: </w:t>
      </w:r>
      <w:r w:rsidR="003D09FA" w:rsidRPr="00A95504">
        <w:rPr>
          <w:rFonts w:ascii="Arial" w:hAnsi="Arial" w:cs="Arial"/>
          <w:sz w:val="24"/>
          <w:szCs w:val="24"/>
        </w:rPr>
        <w:t xml:space="preserve">Esta reclamação, além de ser direcionada à empresa, também pode ser feita diretamente no site da ANS, por meio deste </w:t>
      </w:r>
      <w:hyperlink r:id="rId5" w:history="1">
        <w:r w:rsidR="003D09FA" w:rsidRPr="003918C1">
          <w:rPr>
            <w:rStyle w:val="Hyperlink"/>
            <w:rFonts w:ascii="Arial" w:hAnsi="Arial" w:cs="Arial"/>
            <w:sz w:val="24"/>
            <w:szCs w:val="24"/>
          </w:rPr>
          <w:t>link</w:t>
        </w:r>
      </w:hyperlink>
      <w:r w:rsidR="003D09FA" w:rsidRPr="003918C1">
        <w:rPr>
          <w:rFonts w:ascii="Arial" w:hAnsi="Arial" w:cs="Arial"/>
          <w:sz w:val="24"/>
          <w:szCs w:val="24"/>
        </w:rPr>
        <w:t>. Se optar por outra forma de contato, entregue a reclamação pessoalmente e leve cópia para o fornecedor ou agência protocolar. Se enviar pelo correio, faça com Aviso de Recebimento – AR. Guarde uma cópia da solicitação com o comprovante de recebimento.</w:t>
      </w:r>
    </w:p>
    <w:p w:rsidR="003D09FA" w:rsidRPr="003128A5" w:rsidRDefault="003D09FA" w:rsidP="003D09FA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3D09FA" w:rsidRPr="005B2C44" w:rsidRDefault="003D09FA" w:rsidP="003D09FA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3128A5">
        <w:rPr>
          <w:rFonts w:ascii="Arial" w:hAnsi="Arial" w:cs="Arial"/>
          <w:sz w:val="24"/>
          <w:szCs w:val="24"/>
        </w:rPr>
        <w:t xml:space="preserve">Se for o caso, anexe ao registro no site da ANS ou à carta cópias de todos os papéis que provam suas alegações e publicidade ou oferta feitas. Quando a empresa se convence do erro que cometeu, muitas vezes procura resolvê-lo ou pelo menos fazer um acordo </w:t>
      </w:r>
      <w:r w:rsidRPr="005B2C44">
        <w:rPr>
          <w:rFonts w:ascii="Arial" w:hAnsi="Arial" w:cs="Arial"/>
          <w:sz w:val="24"/>
          <w:szCs w:val="24"/>
        </w:rPr>
        <w:t xml:space="preserve">com o consumidor. </w:t>
      </w:r>
    </w:p>
    <w:p w:rsidR="003D09FA" w:rsidRPr="005B2C44" w:rsidRDefault="003D09FA" w:rsidP="003D09FA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3D09FA" w:rsidRPr="00A95504" w:rsidRDefault="003D09FA" w:rsidP="003D09FA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A95504">
        <w:rPr>
          <w:rFonts w:ascii="Arial" w:hAnsi="Arial" w:cs="Arial"/>
          <w:b/>
          <w:sz w:val="24"/>
          <w:szCs w:val="24"/>
        </w:rPr>
        <w:t>Atenção!</w:t>
      </w:r>
      <w:r w:rsidRPr="00A95504">
        <w:rPr>
          <w:rFonts w:ascii="Arial" w:hAnsi="Arial" w:cs="Arial"/>
          <w:sz w:val="24"/>
          <w:szCs w:val="24"/>
        </w:rPr>
        <w:t xml:space="preserve"> </w:t>
      </w:r>
      <w:r w:rsidRPr="00A95504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3D09FA" w:rsidRPr="00A95504" w:rsidRDefault="003D09FA" w:rsidP="003D09FA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6D5291" w:rsidRPr="003D09FA" w:rsidRDefault="003D09FA" w:rsidP="003D09FA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A95504">
        <w:rPr>
          <w:rFonts w:ascii="Arial" w:hAnsi="Arial" w:cs="Arial"/>
          <w:b/>
          <w:sz w:val="24"/>
          <w:szCs w:val="24"/>
        </w:rPr>
        <w:t>Sobre a carta</w:t>
      </w:r>
      <w:r w:rsidRPr="00A95504"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6D5291" w:rsidRPr="003D09FA" w:rsidRDefault="006D5291" w:rsidP="003D09FA">
      <w:pPr>
        <w:jc w:val="both"/>
        <w:rPr>
          <w:rFonts w:ascii="Arial" w:hAnsi="Arial" w:cs="Arial"/>
          <w:i/>
          <w:iCs/>
          <w:color w:val="808080"/>
          <w:sz w:val="24"/>
          <w:szCs w:val="24"/>
        </w:rPr>
      </w:pPr>
    </w:p>
    <w:p w:rsidR="006D5291" w:rsidRPr="003D09FA" w:rsidRDefault="006D5291" w:rsidP="003D09FA">
      <w:pPr>
        <w:jc w:val="both"/>
        <w:rPr>
          <w:rFonts w:ascii="Arial" w:hAnsi="Arial" w:cs="Arial"/>
          <w:b/>
          <w:sz w:val="24"/>
          <w:szCs w:val="24"/>
        </w:rPr>
      </w:pPr>
      <w:r w:rsidRPr="003D09FA">
        <w:rPr>
          <w:rFonts w:ascii="Arial" w:hAnsi="Arial" w:cs="Arial"/>
          <w:b/>
          <w:i/>
          <w:iCs/>
          <w:sz w:val="24"/>
          <w:szCs w:val="24"/>
        </w:rPr>
        <w:t>(Local e data)</w:t>
      </w:r>
    </w:p>
    <w:p w:rsidR="006D5291" w:rsidRPr="003D09FA" w:rsidRDefault="006D5291" w:rsidP="003D09FA">
      <w:pPr>
        <w:jc w:val="both"/>
        <w:rPr>
          <w:rFonts w:ascii="Arial" w:hAnsi="Arial" w:cs="Arial"/>
          <w:sz w:val="24"/>
          <w:szCs w:val="24"/>
        </w:rPr>
      </w:pPr>
    </w:p>
    <w:p w:rsidR="006D5291" w:rsidRPr="003D09FA" w:rsidRDefault="006D5291" w:rsidP="003D09FA">
      <w:pPr>
        <w:jc w:val="both"/>
        <w:rPr>
          <w:rFonts w:ascii="Arial" w:hAnsi="Arial" w:cs="Arial"/>
          <w:color w:val="808080"/>
          <w:sz w:val="24"/>
          <w:szCs w:val="24"/>
          <w:u w:val="single"/>
        </w:rPr>
      </w:pPr>
      <w:r w:rsidRPr="003D09FA">
        <w:rPr>
          <w:rFonts w:ascii="Arial" w:hAnsi="Arial" w:cs="Arial"/>
          <w:sz w:val="24"/>
          <w:szCs w:val="24"/>
        </w:rPr>
        <w:t xml:space="preserve">À </w:t>
      </w:r>
      <w:r w:rsidRPr="003D09FA">
        <w:rPr>
          <w:rFonts w:ascii="Arial" w:hAnsi="Arial" w:cs="Arial"/>
          <w:b/>
          <w:i/>
          <w:iCs/>
          <w:sz w:val="24"/>
          <w:szCs w:val="24"/>
        </w:rPr>
        <w:t>(nome da empresa)</w:t>
      </w:r>
    </w:p>
    <w:p w:rsidR="006D5291" w:rsidRPr="003D09FA" w:rsidRDefault="006D5291" w:rsidP="003D09FA">
      <w:pPr>
        <w:jc w:val="both"/>
        <w:rPr>
          <w:rFonts w:ascii="Arial" w:hAnsi="Arial" w:cs="Arial"/>
          <w:sz w:val="24"/>
          <w:szCs w:val="24"/>
        </w:rPr>
      </w:pPr>
      <w:r w:rsidRPr="003D09FA">
        <w:rPr>
          <w:rFonts w:ascii="Arial" w:hAnsi="Arial" w:cs="Arial"/>
          <w:sz w:val="24"/>
          <w:szCs w:val="24"/>
        </w:rPr>
        <w:t xml:space="preserve">A/C </w:t>
      </w:r>
      <w:r w:rsidRPr="003D09FA">
        <w:rPr>
          <w:rFonts w:ascii="Arial" w:hAnsi="Arial" w:cs="Arial"/>
          <w:b/>
          <w:i/>
          <w:iCs/>
          <w:sz w:val="24"/>
          <w:szCs w:val="24"/>
        </w:rPr>
        <w:t>(SAC – Serviço de Atendimento ao Cliente</w:t>
      </w:r>
      <w:r w:rsidR="003D09FA">
        <w:rPr>
          <w:rFonts w:ascii="Arial" w:hAnsi="Arial" w:cs="Arial"/>
          <w:b/>
          <w:i/>
          <w:iCs/>
          <w:sz w:val="24"/>
          <w:szCs w:val="24"/>
        </w:rPr>
        <w:t xml:space="preserve"> -</w:t>
      </w:r>
      <w:r w:rsidRPr="003D09FA">
        <w:rPr>
          <w:rFonts w:ascii="Arial" w:hAnsi="Arial" w:cs="Arial"/>
          <w:b/>
          <w:i/>
          <w:iCs/>
          <w:sz w:val="24"/>
          <w:szCs w:val="24"/>
        </w:rPr>
        <w:t xml:space="preserve"> ou </w:t>
      </w:r>
      <w:r w:rsidR="003D09FA">
        <w:rPr>
          <w:rFonts w:ascii="Arial" w:hAnsi="Arial" w:cs="Arial"/>
          <w:b/>
          <w:i/>
          <w:iCs/>
          <w:sz w:val="24"/>
          <w:szCs w:val="24"/>
        </w:rPr>
        <w:t>Ouvidoria</w:t>
      </w:r>
      <w:r w:rsidRPr="003D09FA">
        <w:rPr>
          <w:rFonts w:ascii="Arial" w:hAnsi="Arial" w:cs="Arial"/>
          <w:b/>
          <w:i/>
          <w:iCs/>
          <w:sz w:val="24"/>
          <w:szCs w:val="24"/>
        </w:rPr>
        <w:t xml:space="preserve"> da empresa)</w:t>
      </w:r>
    </w:p>
    <w:p w:rsidR="006D5291" w:rsidRPr="003D09FA" w:rsidRDefault="006D5291" w:rsidP="003D09FA">
      <w:pPr>
        <w:jc w:val="both"/>
        <w:rPr>
          <w:rFonts w:ascii="Arial" w:hAnsi="Arial" w:cs="Arial"/>
          <w:sz w:val="24"/>
          <w:szCs w:val="24"/>
        </w:rPr>
      </w:pPr>
    </w:p>
    <w:p w:rsidR="006D5291" w:rsidRPr="003D09FA" w:rsidRDefault="006D5291" w:rsidP="003D09FA">
      <w:pPr>
        <w:pStyle w:val="Ttulo1"/>
        <w:tabs>
          <w:tab w:val="left" w:pos="0"/>
        </w:tabs>
        <w:spacing w:line="240" w:lineRule="auto"/>
        <w:rPr>
          <w:rFonts w:ascii="Arial" w:hAnsi="Arial" w:cs="Arial"/>
          <w:sz w:val="24"/>
          <w:szCs w:val="24"/>
        </w:rPr>
      </w:pPr>
      <w:r w:rsidRPr="003D09FA">
        <w:rPr>
          <w:rFonts w:ascii="Arial" w:hAnsi="Arial" w:cs="Arial"/>
          <w:sz w:val="24"/>
          <w:szCs w:val="24"/>
        </w:rPr>
        <w:t>Prezados senhores,</w:t>
      </w:r>
    </w:p>
    <w:p w:rsidR="006D5291" w:rsidRPr="003D09FA" w:rsidRDefault="006D5291" w:rsidP="003D09FA">
      <w:pPr>
        <w:jc w:val="both"/>
        <w:rPr>
          <w:rFonts w:ascii="Arial" w:hAnsi="Arial" w:cs="Arial"/>
          <w:sz w:val="24"/>
          <w:szCs w:val="24"/>
        </w:rPr>
      </w:pPr>
    </w:p>
    <w:p w:rsidR="006D5291" w:rsidRPr="003D09FA" w:rsidRDefault="006D5291" w:rsidP="003D09FA">
      <w:pPr>
        <w:jc w:val="both"/>
        <w:rPr>
          <w:rFonts w:ascii="Arial" w:hAnsi="Arial" w:cs="Arial"/>
          <w:sz w:val="24"/>
          <w:szCs w:val="24"/>
        </w:rPr>
      </w:pPr>
      <w:r w:rsidRPr="003D09FA">
        <w:rPr>
          <w:rFonts w:ascii="Arial" w:hAnsi="Arial" w:cs="Arial"/>
          <w:sz w:val="24"/>
          <w:szCs w:val="24"/>
        </w:rPr>
        <w:t xml:space="preserve">Eu, </w:t>
      </w:r>
      <w:r w:rsidRPr="003D09FA">
        <w:rPr>
          <w:rFonts w:ascii="Arial" w:hAnsi="Arial" w:cs="Arial"/>
          <w:b/>
          <w:i/>
          <w:iCs/>
          <w:sz w:val="24"/>
          <w:szCs w:val="24"/>
        </w:rPr>
        <w:t>(nome completo, RG, CPF)</w:t>
      </w:r>
      <w:r w:rsidRPr="003D09FA">
        <w:rPr>
          <w:rFonts w:ascii="Arial" w:hAnsi="Arial" w:cs="Arial"/>
          <w:sz w:val="24"/>
          <w:szCs w:val="24"/>
        </w:rPr>
        <w:t xml:space="preserve">, venho à presença de </w:t>
      </w:r>
      <w:r w:rsidR="00DC20B0">
        <w:rPr>
          <w:rFonts w:ascii="Arial" w:hAnsi="Arial" w:cs="Arial"/>
          <w:sz w:val="24"/>
          <w:szCs w:val="24"/>
        </w:rPr>
        <w:t>V.S</w:t>
      </w:r>
      <w:bookmarkStart w:id="0" w:name="_GoBack"/>
      <w:bookmarkEnd w:id="0"/>
      <w:r w:rsidRPr="003D09FA">
        <w:rPr>
          <w:rFonts w:ascii="Arial" w:hAnsi="Arial" w:cs="Arial"/>
          <w:sz w:val="24"/>
          <w:szCs w:val="24"/>
        </w:rPr>
        <w:t xml:space="preserve">as. </w:t>
      </w:r>
      <w:proofErr w:type="gramStart"/>
      <w:r w:rsidRPr="003D09FA">
        <w:rPr>
          <w:rFonts w:ascii="Arial" w:hAnsi="Arial" w:cs="Arial"/>
          <w:sz w:val="24"/>
          <w:szCs w:val="24"/>
        </w:rPr>
        <w:t>expor</w:t>
      </w:r>
      <w:proofErr w:type="gramEnd"/>
      <w:r w:rsidRPr="003D09FA">
        <w:rPr>
          <w:rFonts w:ascii="Arial" w:hAnsi="Arial" w:cs="Arial"/>
          <w:sz w:val="24"/>
          <w:szCs w:val="24"/>
        </w:rPr>
        <w:t xml:space="preserve"> e solicitar o que segue:</w:t>
      </w:r>
    </w:p>
    <w:p w:rsidR="006D5291" w:rsidRPr="003D09FA" w:rsidRDefault="006D5291" w:rsidP="003D09FA">
      <w:pPr>
        <w:pStyle w:val="Recuodecorpodetexto"/>
        <w:spacing w:line="240" w:lineRule="auto"/>
        <w:ind w:firstLine="0"/>
        <w:rPr>
          <w:rFonts w:ascii="Arial" w:hAnsi="Arial" w:cs="Arial"/>
          <w:color w:val="0000FF"/>
          <w:sz w:val="24"/>
          <w:szCs w:val="24"/>
        </w:rPr>
      </w:pPr>
    </w:p>
    <w:p w:rsidR="006D5291" w:rsidRPr="003D09FA" w:rsidRDefault="006D5291" w:rsidP="003D09FA">
      <w:pPr>
        <w:pStyle w:val="Recuodecorpodetexto"/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3D09FA">
        <w:rPr>
          <w:rFonts w:ascii="Arial" w:hAnsi="Arial" w:cs="Arial"/>
          <w:sz w:val="24"/>
          <w:szCs w:val="24"/>
        </w:rPr>
        <w:t xml:space="preserve">Em </w:t>
      </w:r>
      <w:r w:rsidRPr="003D09FA">
        <w:rPr>
          <w:rFonts w:ascii="Arial" w:hAnsi="Arial" w:cs="Arial"/>
          <w:b/>
          <w:i/>
          <w:iCs/>
          <w:sz w:val="24"/>
          <w:szCs w:val="24"/>
        </w:rPr>
        <w:t>(data)</w:t>
      </w:r>
      <w:r w:rsidRPr="003D09FA">
        <w:rPr>
          <w:rFonts w:ascii="Arial" w:hAnsi="Arial" w:cs="Arial"/>
          <w:sz w:val="24"/>
          <w:szCs w:val="24"/>
        </w:rPr>
        <w:t>,</w:t>
      </w:r>
      <w:r w:rsidRPr="003D09FA">
        <w:rPr>
          <w:rFonts w:ascii="Arial" w:hAnsi="Arial" w:cs="Arial"/>
          <w:i/>
          <w:iCs/>
          <w:sz w:val="24"/>
          <w:szCs w:val="24"/>
        </w:rPr>
        <w:t xml:space="preserve"> </w:t>
      </w:r>
      <w:r w:rsidRPr="003D09FA">
        <w:rPr>
          <w:rFonts w:ascii="Arial" w:hAnsi="Arial" w:cs="Arial"/>
          <w:sz w:val="24"/>
          <w:szCs w:val="24"/>
        </w:rPr>
        <w:t xml:space="preserve">contratei junto a esta empresa prestação de serviços de assistência à saúde, na </w:t>
      </w:r>
      <w:r w:rsidRPr="003D09FA">
        <w:rPr>
          <w:rFonts w:ascii="Arial" w:hAnsi="Arial" w:cs="Arial"/>
          <w:b/>
          <w:i/>
          <w:iCs/>
          <w:sz w:val="24"/>
          <w:szCs w:val="24"/>
        </w:rPr>
        <w:t>(categoria do plano/seguro, modalidade individual/familiar)</w:t>
      </w:r>
      <w:r w:rsidRPr="003D09FA">
        <w:rPr>
          <w:rFonts w:ascii="Arial" w:hAnsi="Arial" w:cs="Arial"/>
          <w:sz w:val="24"/>
          <w:szCs w:val="24"/>
        </w:rPr>
        <w:t>.</w:t>
      </w:r>
    </w:p>
    <w:p w:rsidR="006D5291" w:rsidRPr="003D09FA" w:rsidRDefault="006D5291" w:rsidP="003D09FA">
      <w:pPr>
        <w:pStyle w:val="Recuodecorpodetexto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6D5291" w:rsidRPr="003D09FA" w:rsidRDefault="006D5291" w:rsidP="003D09FA">
      <w:pPr>
        <w:jc w:val="both"/>
        <w:rPr>
          <w:rFonts w:ascii="Arial" w:hAnsi="Arial" w:cs="Arial"/>
          <w:sz w:val="24"/>
          <w:szCs w:val="24"/>
        </w:rPr>
      </w:pPr>
      <w:r w:rsidRPr="003D09FA">
        <w:rPr>
          <w:rFonts w:ascii="Arial" w:hAnsi="Arial" w:cs="Arial"/>
          <w:sz w:val="24"/>
          <w:szCs w:val="24"/>
        </w:rPr>
        <w:t xml:space="preserve">Em </w:t>
      </w:r>
      <w:r w:rsidRPr="003D09FA">
        <w:rPr>
          <w:rFonts w:ascii="Arial" w:hAnsi="Arial" w:cs="Arial"/>
          <w:b/>
          <w:i/>
          <w:iCs/>
          <w:sz w:val="24"/>
          <w:szCs w:val="24"/>
        </w:rPr>
        <w:t>(data)</w:t>
      </w:r>
      <w:r w:rsidRPr="003D09FA">
        <w:rPr>
          <w:rFonts w:ascii="Arial" w:hAnsi="Arial" w:cs="Arial"/>
          <w:sz w:val="24"/>
          <w:szCs w:val="24"/>
        </w:rPr>
        <w:t xml:space="preserve">, fui surpreendido com um reajuste na mensalidade de meu </w:t>
      </w:r>
      <w:r w:rsidRPr="003D09FA">
        <w:rPr>
          <w:rFonts w:ascii="Arial" w:hAnsi="Arial" w:cs="Arial"/>
          <w:b/>
          <w:i/>
          <w:iCs/>
          <w:sz w:val="24"/>
          <w:szCs w:val="24"/>
        </w:rPr>
        <w:t>(plano/seguro)</w:t>
      </w:r>
      <w:r w:rsidRPr="003D09FA">
        <w:rPr>
          <w:rFonts w:ascii="Arial" w:hAnsi="Arial" w:cs="Arial"/>
          <w:sz w:val="24"/>
          <w:szCs w:val="24"/>
        </w:rPr>
        <w:t xml:space="preserve">, que de R$ </w:t>
      </w:r>
      <w:r w:rsidRPr="003D09FA">
        <w:rPr>
          <w:rFonts w:ascii="Arial" w:hAnsi="Arial" w:cs="Arial"/>
          <w:b/>
          <w:i/>
          <w:iCs/>
          <w:sz w:val="24"/>
          <w:szCs w:val="24"/>
        </w:rPr>
        <w:t>(valor da mensalidade anterior)</w:t>
      </w:r>
      <w:r w:rsidRPr="003D09FA">
        <w:rPr>
          <w:rFonts w:ascii="Arial" w:hAnsi="Arial" w:cs="Arial"/>
          <w:sz w:val="24"/>
          <w:szCs w:val="24"/>
        </w:rPr>
        <w:t xml:space="preserve"> subiu para R$ </w:t>
      </w:r>
      <w:r w:rsidRPr="003D09FA">
        <w:rPr>
          <w:rFonts w:ascii="Arial" w:hAnsi="Arial" w:cs="Arial"/>
          <w:b/>
          <w:i/>
          <w:iCs/>
          <w:sz w:val="24"/>
          <w:szCs w:val="24"/>
        </w:rPr>
        <w:t>(valor da mensalidade atual)</w:t>
      </w:r>
      <w:r w:rsidRPr="003D09FA">
        <w:rPr>
          <w:rFonts w:ascii="Arial" w:hAnsi="Arial" w:cs="Arial"/>
          <w:sz w:val="24"/>
          <w:szCs w:val="24"/>
        </w:rPr>
        <w:t>, sob a alegação de aumento da sinistralidade.</w:t>
      </w:r>
    </w:p>
    <w:p w:rsidR="006D5291" w:rsidRPr="003D09FA" w:rsidRDefault="006D5291" w:rsidP="003D09FA">
      <w:pPr>
        <w:jc w:val="both"/>
        <w:rPr>
          <w:rFonts w:ascii="Arial" w:hAnsi="Arial" w:cs="Arial"/>
          <w:sz w:val="24"/>
          <w:szCs w:val="24"/>
        </w:rPr>
      </w:pPr>
    </w:p>
    <w:p w:rsidR="006D5291" w:rsidRPr="003D09FA" w:rsidRDefault="006D5291" w:rsidP="003D09FA">
      <w:pPr>
        <w:pStyle w:val="Recuodecorpodetexto"/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3D09FA">
        <w:rPr>
          <w:rFonts w:ascii="Arial" w:hAnsi="Arial" w:cs="Arial"/>
          <w:sz w:val="24"/>
          <w:szCs w:val="24"/>
        </w:rPr>
        <w:t>Ocorre que, de acordo com a Lei do Real (Lei 9.069/95), os contratos com um ano ou mais de duração, podem sofrer somente um reajuste anual com base em índice oficial da inflação ou com variação nos custos do setor.</w:t>
      </w:r>
    </w:p>
    <w:p w:rsidR="006D5291" w:rsidRPr="003D09FA" w:rsidRDefault="006D5291" w:rsidP="003D09FA">
      <w:pPr>
        <w:pStyle w:val="Recuodecorpodetexto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6D5291" w:rsidRPr="003D09FA" w:rsidRDefault="006D5291" w:rsidP="003D09FA">
      <w:pPr>
        <w:pStyle w:val="Recuodecorpodetexto"/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3D09FA">
        <w:rPr>
          <w:rFonts w:ascii="Arial" w:hAnsi="Arial" w:cs="Arial"/>
          <w:sz w:val="24"/>
          <w:szCs w:val="24"/>
        </w:rPr>
        <w:t>O Código de Defesa do Consumidor, por sua vez, exige a informação clara a respeito do preço do serviço, especialmente em seu art. 6</w:t>
      </w:r>
      <w:r w:rsidRPr="003D09FA">
        <w:rPr>
          <w:rFonts w:ascii="Arial" w:hAnsi="Arial" w:cs="Arial"/>
          <w:sz w:val="24"/>
          <w:szCs w:val="24"/>
          <w:vertAlign w:val="superscript"/>
        </w:rPr>
        <w:t>o</w:t>
      </w:r>
      <w:r w:rsidRPr="003D09FA">
        <w:rPr>
          <w:rFonts w:ascii="Arial" w:hAnsi="Arial" w:cs="Arial"/>
          <w:sz w:val="24"/>
          <w:szCs w:val="24"/>
        </w:rPr>
        <w:t xml:space="preserve">, III e art. 31. Também, o </w:t>
      </w:r>
      <w:r w:rsidRPr="003D09FA">
        <w:rPr>
          <w:rFonts w:ascii="Arial" w:hAnsi="Arial" w:cs="Arial"/>
          <w:sz w:val="24"/>
          <w:szCs w:val="24"/>
        </w:rPr>
        <w:lastRenderedPageBreak/>
        <w:t>art. 51, IV, X e XV do Código de Defesa do Consumidor, proíbe a variação unilateral de preço, como o que foi feito pela empresa.</w:t>
      </w:r>
    </w:p>
    <w:p w:rsidR="006D5291" w:rsidRPr="003D09FA" w:rsidRDefault="006D5291" w:rsidP="003D09FA">
      <w:pPr>
        <w:pStyle w:val="Recuodecorpodetexto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6D5291" w:rsidRPr="003D09FA" w:rsidRDefault="006D5291" w:rsidP="003D09FA">
      <w:pPr>
        <w:pStyle w:val="Recuodecorpodetexto"/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3D09FA">
        <w:rPr>
          <w:rFonts w:ascii="Arial" w:hAnsi="Arial" w:cs="Arial"/>
          <w:sz w:val="24"/>
          <w:szCs w:val="24"/>
        </w:rPr>
        <w:t>Além disso, este aumento significa uma transferência aos consumidores dos riscos da atividade econômica da empresa, o que não é correto, já que a variação do percentual do lucro é um risco inerente à atividade exercida pela empresa que, portanto, não pode repassá-la aos seus clientes.</w:t>
      </w:r>
    </w:p>
    <w:p w:rsidR="006D5291" w:rsidRPr="003D09FA" w:rsidRDefault="006D5291" w:rsidP="003D09FA">
      <w:pPr>
        <w:jc w:val="both"/>
        <w:rPr>
          <w:rFonts w:ascii="Arial" w:hAnsi="Arial" w:cs="Arial"/>
          <w:sz w:val="24"/>
          <w:szCs w:val="24"/>
        </w:rPr>
      </w:pPr>
    </w:p>
    <w:p w:rsidR="006D5291" w:rsidRPr="003D09FA" w:rsidRDefault="006D5291" w:rsidP="003D09FA">
      <w:pPr>
        <w:jc w:val="both"/>
        <w:rPr>
          <w:rFonts w:ascii="Arial" w:hAnsi="Arial" w:cs="Arial"/>
          <w:sz w:val="24"/>
          <w:szCs w:val="24"/>
        </w:rPr>
      </w:pPr>
      <w:r w:rsidRPr="003D09FA">
        <w:rPr>
          <w:rFonts w:ascii="Arial" w:hAnsi="Arial" w:cs="Arial"/>
          <w:sz w:val="24"/>
          <w:szCs w:val="24"/>
        </w:rPr>
        <w:t>Diante do exposto, solicito que o aumento por sinistralidade seja cancelado.</w:t>
      </w:r>
    </w:p>
    <w:p w:rsidR="006D5291" w:rsidRPr="003D09FA" w:rsidRDefault="006D5291" w:rsidP="003D09FA">
      <w:pPr>
        <w:pStyle w:val="BodyText2"/>
        <w:jc w:val="both"/>
        <w:rPr>
          <w:rFonts w:ascii="Arial" w:hAnsi="Arial" w:cs="Arial"/>
          <w:szCs w:val="24"/>
        </w:rPr>
      </w:pPr>
    </w:p>
    <w:p w:rsidR="006D5291" w:rsidRPr="003D09FA" w:rsidRDefault="006D5291" w:rsidP="003D09FA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3D09FA">
        <w:rPr>
          <w:rFonts w:ascii="Arial" w:hAnsi="Arial" w:cs="Arial"/>
          <w:color w:val="auto"/>
          <w:sz w:val="24"/>
          <w:szCs w:val="24"/>
        </w:rPr>
        <w:t>Dessa forma, fica a empresa notificada do problema e caso minha solicitação não seja atendida no prazo máximo de 10 (dez) dias, a contar do recebimento desta, serão adotadas as medidas administrativas e judiciais cabíveis.</w:t>
      </w:r>
    </w:p>
    <w:p w:rsidR="006D5291" w:rsidRPr="003D09FA" w:rsidRDefault="006D5291" w:rsidP="003D09FA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6D5291" w:rsidRPr="003D09FA" w:rsidRDefault="006D5291" w:rsidP="003D09FA">
      <w:pPr>
        <w:jc w:val="both"/>
        <w:rPr>
          <w:rFonts w:ascii="Arial" w:hAnsi="Arial" w:cs="Arial"/>
          <w:sz w:val="24"/>
          <w:szCs w:val="24"/>
        </w:rPr>
      </w:pPr>
      <w:r w:rsidRPr="003D09FA">
        <w:rPr>
          <w:rFonts w:ascii="Arial" w:hAnsi="Arial" w:cs="Arial"/>
          <w:sz w:val="24"/>
          <w:szCs w:val="24"/>
        </w:rPr>
        <w:t>Atenciosamente,</w:t>
      </w:r>
    </w:p>
    <w:p w:rsidR="006D5291" w:rsidRPr="003D09FA" w:rsidRDefault="006D5291" w:rsidP="003D09FA">
      <w:pPr>
        <w:jc w:val="both"/>
        <w:rPr>
          <w:rFonts w:ascii="Arial" w:hAnsi="Arial" w:cs="Arial"/>
          <w:sz w:val="24"/>
          <w:szCs w:val="24"/>
        </w:rPr>
      </w:pPr>
    </w:p>
    <w:p w:rsidR="006D5291" w:rsidRPr="003D09FA" w:rsidRDefault="006D5291" w:rsidP="003D09FA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3D09FA">
        <w:rPr>
          <w:rFonts w:ascii="Arial" w:hAnsi="Arial" w:cs="Arial"/>
          <w:b/>
          <w:i/>
          <w:iCs/>
          <w:sz w:val="24"/>
          <w:szCs w:val="24"/>
        </w:rPr>
        <w:t>(Assinatura)</w:t>
      </w:r>
    </w:p>
    <w:p w:rsidR="006D5291" w:rsidRPr="003D09FA" w:rsidRDefault="006D5291" w:rsidP="003D09FA">
      <w:pPr>
        <w:jc w:val="both"/>
        <w:rPr>
          <w:rFonts w:ascii="Arial" w:hAnsi="Arial" w:cs="Arial"/>
          <w:sz w:val="24"/>
          <w:szCs w:val="24"/>
        </w:rPr>
      </w:pPr>
      <w:r w:rsidRPr="003D09FA">
        <w:rPr>
          <w:rFonts w:ascii="Arial" w:hAnsi="Arial" w:cs="Arial"/>
          <w:sz w:val="24"/>
          <w:szCs w:val="24"/>
        </w:rPr>
        <w:t>____________________</w:t>
      </w:r>
    </w:p>
    <w:p w:rsidR="003D09FA" w:rsidRPr="003D09FA" w:rsidRDefault="003D09FA" w:rsidP="003D09FA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3D09FA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(Nome e assinatura. Se você for associado do IDEC e desejar identificar-se como tal, acrescente ao lado do nome: “associado do IDEC nº...”. </w:t>
      </w:r>
    </w:p>
    <w:p w:rsidR="003D09FA" w:rsidRPr="003D09FA" w:rsidRDefault="003D09FA" w:rsidP="003D09FA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3D09FA" w:rsidRPr="003D09FA" w:rsidRDefault="003D09FA" w:rsidP="003D09FA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3D09FA">
        <w:rPr>
          <w:rFonts w:ascii="Arial" w:hAnsi="Arial" w:cs="Arial"/>
          <w:b/>
          <w:i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6D5291" w:rsidRPr="003D09FA" w:rsidRDefault="006D5291" w:rsidP="003D09FA">
      <w:pPr>
        <w:jc w:val="both"/>
        <w:rPr>
          <w:rFonts w:ascii="Arial" w:hAnsi="Arial" w:cs="Arial"/>
          <w:b/>
          <w:i/>
          <w:iCs/>
          <w:sz w:val="24"/>
          <w:szCs w:val="24"/>
        </w:rPr>
      </w:pPr>
    </w:p>
    <w:sectPr w:rsidR="006D5291" w:rsidRPr="003D09FA">
      <w:pgSz w:w="12240" w:h="15840"/>
      <w:pgMar w:top="993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3E2"/>
    <w:rsid w:val="00096FE8"/>
    <w:rsid w:val="003D09FA"/>
    <w:rsid w:val="006D5291"/>
    <w:rsid w:val="006E73E2"/>
    <w:rsid w:val="00DC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32DFFB8-2931-4A91-AC06-4D02224CF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line="360" w:lineRule="auto"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8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ntepargpadro0">
    <w:name w:val="Default Paragraph Font"/>
    <w:semiHidden/>
  </w:style>
  <w:style w:type="character" w:customStyle="1" w:styleId="CaracteresdeNotadeRodap">
    <w:name w:val="Caracteres de Nota de Rodapé"/>
    <w:basedOn w:val="Fontepargpadro0"/>
    <w:rPr>
      <w:vertAlign w:val="superscript"/>
    </w:rPr>
  </w:style>
  <w:style w:type="character" w:styleId="Refdenotaderodap">
    <w:name w:val="footnote reference"/>
    <w:semiHidden/>
    <w:rPr>
      <w:vertAlign w:val="superscript"/>
    </w:rPr>
  </w:style>
  <w:style w:type="character" w:styleId="Refdenotadefim">
    <w:name w:val="endnote reference"/>
    <w:semiHidden/>
    <w:rPr>
      <w:vertAlign w:val="superscript"/>
    </w:rPr>
  </w:style>
  <w:style w:type="character" w:customStyle="1" w:styleId="CaracteresdeNotadeFim">
    <w:name w:val=" Caracteres de Nota de Fim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pPr>
      <w:spacing w:line="360" w:lineRule="auto"/>
      <w:jc w:val="both"/>
    </w:pPr>
    <w:rPr>
      <w:sz w:val="28"/>
    </w:rPr>
  </w:style>
  <w:style w:type="paragraph" w:styleId="Lista">
    <w:name w:val="List"/>
    <w:basedOn w:val="Corpodetexto"/>
    <w:semiHidden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Recuodecorpodetexto">
    <w:name w:val="Body Text Indent"/>
    <w:basedOn w:val="Normal"/>
    <w:semiHidden/>
    <w:pPr>
      <w:spacing w:line="360" w:lineRule="auto"/>
      <w:ind w:firstLine="1134"/>
      <w:jc w:val="both"/>
    </w:pPr>
    <w:rPr>
      <w:sz w:val="28"/>
    </w:rPr>
  </w:style>
  <w:style w:type="paragraph" w:styleId="Recuodecorpodetexto2">
    <w:name w:val="Body Text Indent 2"/>
    <w:basedOn w:val="Normal"/>
    <w:semiHidden/>
    <w:pPr>
      <w:spacing w:line="360" w:lineRule="auto"/>
      <w:ind w:left="1134" w:firstLine="284"/>
      <w:jc w:val="both"/>
    </w:pPr>
    <w:rPr>
      <w:b/>
      <w:sz w:val="28"/>
    </w:rPr>
  </w:style>
  <w:style w:type="paragraph" w:styleId="Corpodetexto2">
    <w:name w:val="Body Text 2"/>
    <w:basedOn w:val="Normal"/>
    <w:semiHidden/>
    <w:pPr>
      <w:spacing w:line="360" w:lineRule="auto"/>
      <w:jc w:val="both"/>
    </w:pPr>
    <w:rPr>
      <w:sz w:val="24"/>
    </w:rPr>
  </w:style>
  <w:style w:type="paragraph" w:styleId="Textodenotaderodap">
    <w:name w:val="footnote text"/>
    <w:basedOn w:val="Normal"/>
    <w:semiHidden/>
  </w:style>
  <w:style w:type="paragraph" w:styleId="Recuodecorpodetexto3">
    <w:name w:val="Body Text Indent 3"/>
    <w:basedOn w:val="Normal"/>
    <w:semiHidden/>
    <w:pPr>
      <w:spacing w:line="360" w:lineRule="auto"/>
      <w:ind w:left="1134" w:firstLine="284"/>
      <w:jc w:val="both"/>
    </w:pPr>
    <w:rPr>
      <w:b/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texto">
    <w:name w:val="texto"/>
    <w:pPr>
      <w:suppressAutoHyphens/>
      <w:spacing w:line="268" w:lineRule="atLeast"/>
      <w:ind w:firstLine="260"/>
      <w:jc w:val="both"/>
    </w:pPr>
    <w:rPr>
      <w:color w:val="000000"/>
      <w:sz w:val="23"/>
      <w:lang w:eastAsia="ar-SA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orpodetexto3">
    <w:name w:val="Body Text 3"/>
    <w:basedOn w:val="Normal"/>
    <w:semiHidden/>
    <w:pPr>
      <w:suppressAutoHyphens w:val="0"/>
      <w:autoSpaceDE w:val="0"/>
      <w:autoSpaceDN w:val="0"/>
      <w:jc w:val="both"/>
    </w:pPr>
    <w:rPr>
      <w:sz w:val="24"/>
      <w:szCs w:val="24"/>
      <w:lang w:eastAsia="pt-BR"/>
    </w:rPr>
  </w:style>
  <w:style w:type="paragraph" w:customStyle="1" w:styleId="BodyText2">
    <w:name w:val="Body Text 2"/>
    <w:basedOn w:val="Normal"/>
    <w:pPr>
      <w:widowControl w:val="0"/>
      <w:suppressAutoHyphens w:val="0"/>
    </w:pPr>
    <w:rPr>
      <w:rFonts w:ascii="Courier New" w:hAnsi="Courier New"/>
      <w:sz w:val="24"/>
      <w:lang w:eastAsia="pt-BR"/>
    </w:rPr>
  </w:style>
  <w:style w:type="character" w:styleId="Hyperlink">
    <w:name w:val="Hyperlink"/>
    <w:semiHidden/>
    <w:rsid w:val="003D09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ns.gov.br/planos-de-saude-e-operadoras/espaco-do-consumidor/central-de-atendimento-ao-consumid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30 – Alteração unilateral de contrato *</vt:lpstr>
    </vt:vector>
  </TitlesOfParts>
  <Company>Idec</Company>
  <LinksUpToDate>false</LinksUpToDate>
  <CharactersWithSpaces>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30 – Alteração unilateral de contrato *</dc:title>
  <dc:subject/>
  <dc:creator>Idec</dc:creator>
  <cp:keywords/>
  <cp:lastModifiedBy>Marina Paullelli</cp:lastModifiedBy>
  <cp:revision>3</cp:revision>
  <cp:lastPrinted>2003-11-11T12:36:00Z</cp:lastPrinted>
  <dcterms:created xsi:type="dcterms:W3CDTF">2017-08-09T13:48:00Z</dcterms:created>
  <dcterms:modified xsi:type="dcterms:W3CDTF">2017-08-09T13:48:00Z</dcterms:modified>
</cp:coreProperties>
</file>